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F2" w:rsidRDefault="000E68F2">
      <w:pPr>
        <w:pStyle w:val="Heading1"/>
        <w:rPr>
          <w:sz w:val="28"/>
        </w:rPr>
      </w:pPr>
      <w:r>
        <w:rPr>
          <w:sz w:val="28"/>
        </w:rPr>
        <w:t>Handling Mike Grebe’s calls --</w:t>
      </w:r>
    </w:p>
    <w:p w:rsidR="000E68F2" w:rsidRDefault="000E68F2"/>
    <w:p w:rsidR="000E68F2" w:rsidRDefault="000E68F2"/>
    <w:p w:rsidR="000E68F2" w:rsidRDefault="000E68F2">
      <w:pPr>
        <w:numPr>
          <w:ilvl w:val="0"/>
          <w:numId w:val="2"/>
        </w:numPr>
      </w:pPr>
      <w:r>
        <w:t xml:space="preserve">If MWG calls and </w:t>
      </w:r>
      <w:r w:rsidR="00106F4E">
        <w:t>staff</w:t>
      </w:r>
      <w:r>
        <w:t xml:space="preserve"> is away from </w:t>
      </w:r>
      <w:r w:rsidR="00106F4E">
        <w:t>thei</w:t>
      </w:r>
      <w:r>
        <w:t>r desk, ask if he prefers a page or voicemail.</w:t>
      </w:r>
    </w:p>
    <w:p w:rsidR="000E68F2" w:rsidRDefault="000E68F2"/>
    <w:p w:rsidR="00106F4E" w:rsidRDefault="00525604">
      <w:pPr>
        <w:numPr>
          <w:ilvl w:val="0"/>
          <w:numId w:val="2"/>
        </w:numPr>
      </w:pPr>
      <w:r>
        <w:t xml:space="preserve">Unless advised to the contrary </w:t>
      </w:r>
      <w:r w:rsidR="00106F4E">
        <w:t xml:space="preserve">screen and offer </w:t>
      </w:r>
      <w:r>
        <w:t>a</w:t>
      </w:r>
      <w:r w:rsidR="000E68F2">
        <w:t xml:space="preserve">ll calls </w:t>
      </w:r>
      <w:r w:rsidR="00106F4E">
        <w:t>for MWG to him</w:t>
      </w:r>
      <w:r w:rsidR="000E68F2">
        <w:t xml:space="preserve">.  </w:t>
      </w:r>
      <w:r w:rsidR="00106F4E">
        <w:t>If he cannot take the call please transfer to TF or TF’s voicemail.</w:t>
      </w:r>
    </w:p>
    <w:p w:rsidR="00106F4E" w:rsidRDefault="00106F4E" w:rsidP="00106F4E">
      <w:pPr>
        <w:pStyle w:val="ListParagraph"/>
      </w:pPr>
    </w:p>
    <w:p w:rsidR="000E68F2" w:rsidRDefault="00106F4E">
      <w:pPr>
        <w:numPr>
          <w:ilvl w:val="0"/>
          <w:numId w:val="2"/>
        </w:numPr>
      </w:pPr>
      <w:r>
        <w:t xml:space="preserve">MWG </w:t>
      </w:r>
      <w:r w:rsidR="00525604">
        <w:t>will alert the front desk regarding calls he is expecting.</w:t>
      </w:r>
    </w:p>
    <w:p w:rsidR="000E68F2" w:rsidRDefault="000E68F2"/>
    <w:p w:rsidR="000E68F2" w:rsidRDefault="000E68F2">
      <w:pPr>
        <w:numPr>
          <w:ilvl w:val="0"/>
          <w:numId w:val="2"/>
        </w:numPr>
      </w:pPr>
      <w:r>
        <w:t xml:space="preserve">If caller asks for MWG and TF </w:t>
      </w:r>
      <w:r w:rsidR="00106F4E">
        <w:t>are</w:t>
      </w:r>
      <w:r>
        <w:t xml:space="preserve"> away from </w:t>
      </w:r>
      <w:r w:rsidR="00106F4E">
        <w:t>thei</w:t>
      </w:r>
      <w:r>
        <w:t>r desk, advise both are unavailable and offer TF’s voicemail</w:t>
      </w:r>
      <w:r w:rsidR="009F0B05">
        <w:t xml:space="preserve">, </w:t>
      </w:r>
      <w:r w:rsidR="009F0B05" w:rsidRPr="007A30B8">
        <w:rPr>
          <w:u w:val="single"/>
        </w:rPr>
        <w:t>unless</w:t>
      </w:r>
      <w:r w:rsidR="009F0B05">
        <w:t xml:space="preserve"> it is one of the following individuals</w:t>
      </w:r>
      <w:r>
        <w:t>.</w:t>
      </w:r>
    </w:p>
    <w:p w:rsidR="000E68F2" w:rsidRDefault="000E68F2"/>
    <w:p w:rsidR="009F0B05" w:rsidRDefault="009F0B05"/>
    <w:p w:rsidR="000E68F2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  <w:highlight w:val="yellow"/>
          <w:u w:val="single"/>
        </w:rPr>
        <w:t>A-OK to transfer the following directly to Mike Grebe</w:t>
      </w:r>
      <w:r w:rsidR="007B65A9" w:rsidRPr="00106F4E">
        <w:rPr>
          <w:szCs w:val="20"/>
          <w:highlight w:val="yellow"/>
          <w:u w:val="single"/>
        </w:rPr>
        <w:t xml:space="preserve"> or his</w:t>
      </w:r>
      <w:r w:rsidRPr="00106F4E">
        <w:rPr>
          <w:szCs w:val="20"/>
          <w:highlight w:val="yellow"/>
          <w:u w:val="single"/>
        </w:rPr>
        <w:t xml:space="preserve"> voicemail</w:t>
      </w:r>
      <w:r w:rsidRPr="00106F4E">
        <w:rPr>
          <w:szCs w:val="20"/>
          <w:highlight w:val="yellow"/>
        </w:rPr>
        <w:t>:</w:t>
      </w:r>
    </w:p>
    <w:p w:rsidR="000E68F2" w:rsidRDefault="000E68F2">
      <w:pPr>
        <w:pStyle w:val="Header"/>
        <w:tabs>
          <w:tab w:val="clear" w:pos="4320"/>
          <w:tab w:val="clear" w:pos="8640"/>
        </w:tabs>
        <w:autoSpaceDE w:val="0"/>
        <w:autoSpaceDN w:val="0"/>
        <w:adjustRightInd w:val="0"/>
        <w:rPr>
          <w:szCs w:val="20"/>
        </w:rPr>
      </w:pP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 xml:space="preserve">All </w:t>
      </w:r>
      <w:r w:rsidR="002F3CEA">
        <w:rPr>
          <w:szCs w:val="20"/>
        </w:rPr>
        <w:t xml:space="preserve">Bradley </w:t>
      </w:r>
      <w:r w:rsidRPr="00106F4E">
        <w:rPr>
          <w:szCs w:val="20"/>
        </w:rPr>
        <w:t>directors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Aurora Pharmacy</w:t>
      </w:r>
    </w:p>
    <w:p w:rsidR="008D3CF5" w:rsidRPr="00106F4E" w:rsidRDefault="008D3CF5">
      <w:pPr>
        <w:autoSpaceDE w:val="0"/>
        <w:autoSpaceDN w:val="0"/>
        <w:adjustRightInd w:val="0"/>
        <w:rPr>
          <w:szCs w:val="20"/>
        </w:rPr>
      </w:pPr>
      <w:proofErr w:type="spellStart"/>
      <w:r w:rsidRPr="00106F4E">
        <w:rPr>
          <w:szCs w:val="20"/>
        </w:rPr>
        <w:t>Biskupic</w:t>
      </w:r>
      <w:proofErr w:type="spellEnd"/>
      <w:r w:rsidRPr="00106F4E">
        <w:rPr>
          <w:szCs w:val="20"/>
        </w:rPr>
        <w:t>, Steve</w:t>
      </w:r>
    </w:p>
    <w:p w:rsidR="00D044BF" w:rsidRDefault="00D044BF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Costello, Steve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Freedom Physical Therapy</w:t>
      </w:r>
    </w:p>
    <w:p w:rsidR="00A424ED" w:rsidRPr="00106F4E" w:rsidRDefault="00A424ED">
      <w:pPr>
        <w:autoSpaceDE w:val="0"/>
        <w:autoSpaceDN w:val="0"/>
        <w:adjustRightInd w:val="0"/>
        <w:rPr>
          <w:szCs w:val="20"/>
        </w:rPr>
      </w:pPr>
      <w:proofErr w:type="spellStart"/>
      <w:r w:rsidRPr="00106F4E">
        <w:rPr>
          <w:szCs w:val="20"/>
        </w:rPr>
        <w:t>Gilkes</w:t>
      </w:r>
      <w:proofErr w:type="spellEnd"/>
      <w:r w:rsidRPr="00106F4E">
        <w:rPr>
          <w:szCs w:val="20"/>
        </w:rPr>
        <w:t>, Keith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Grebe, Kelly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Grebe, Mike Jr.</w:t>
      </w:r>
    </w:p>
    <w:p w:rsidR="00F22350" w:rsidRPr="00106F4E" w:rsidRDefault="00391311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Hagedorn, Eric</w:t>
      </w:r>
    </w:p>
    <w:p w:rsidR="000E38D0" w:rsidRPr="00106F4E" w:rsidRDefault="000E38D0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Lidstone, Margaret</w:t>
      </w:r>
    </w:p>
    <w:p w:rsidR="000E38D0" w:rsidRPr="00106F4E" w:rsidRDefault="000E38D0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Lidstone, Will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MacDonough, Jack</w:t>
      </w:r>
    </w:p>
    <w:p w:rsidR="009C4E5A" w:rsidRPr="00106F4E" w:rsidRDefault="009C4E5A">
      <w:pPr>
        <w:autoSpaceDE w:val="0"/>
        <w:autoSpaceDN w:val="0"/>
        <w:adjustRightInd w:val="0"/>
        <w:rPr>
          <w:szCs w:val="20"/>
        </w:rPr>
      </w:pPr>
      <w:proofErr w:type="spellStart"/>
      <w:r w:rsidRPr="00106F4E">
        <w:rPr>
          <w:szCs w:val="20"/>
        </w:rPr>
        <w:t>MacNeil</w:t>
      </w:r>
      <w:proofErr w:type="spellEnd"/>
      <w:r w:rsidRPr="00106F4E">
        <w:rPr>
          <w:szCs w:val="20"/>
        </w:rPr>
        <w:t>, Doug</w:t>
      </w:r>
    </w:p>
    <w:p w:rsidR="000E68F2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Perry, Patty</w:t>
      </w:r>
    </w:p>
    <w:p w:rsidR="00EB6BC4" w:rsidRPr="00106F4E" w:rsidRDefault="00EB6BC4">
      <w:pPr>
        <w:autoSpaceDE w:val="0"/>
        <w:autoSpaceDN w:val="0"/>
        <w:adjustRightInd w:val="0"/>
        <w:rPr>
          <w:szCs w:val="20"/>
        </w:rPr>
      </w:pPr>
      <w:proofErr w:type="spellStart"/>
      <w:r>
        <w:rPr>
          <w:szCs w:val="20"/>
        </w:rPr>
        <w:t>Randa</w:t>
      </w:r>
      <w:proofErr w:type="spellEnd"/>
      <w:r>
        <w:rPr>
          <w:szCs w:val="20"/>
        </w:rPr>
        <w:t>, Judge (Rudolph)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Seaman, Matthew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Seaman, Sally</w:t>
      </w:r>
      <w:bookmarkStart w:id="0" w:name="_GoBack"/>
      <w:bookmarkEnd w:id="0"/>
    </w:p>
    <w:p w:rsidR="00A424ED" w:rsidRPr="00106F4E" w:rsidRDefault="00A424ED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Selig, Bud</w:t>
      </w:r>
    </w:p>
    <w:p w:rsidR="008D3CF5" w:rsidRPr="00106F4E" w:rsidRDefault="008D3CF5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Shriner, Tom</w:t>
      </w:r>
    </w:p>
    <w:p w:rsidR="00F60875" w:rsidRPr="00106F4E" w:rsidRDefault="00F60875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Thompson, Stephan</w:t>
      </w:r>
    </w:p>
    <w:p w:rsidR="000E68F2" w:rsidRPr="00106F4E" w:rsidRDefault="000E68F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Travel Associates</w:t>
      </w:r>
    </w:p>
    <w:p w:rsidR="000E68F2" w:rsidRPr="00106F4E" w:rsidRDefault="00A424ED" w:rsidP="00B43A92">
      <w:pPr>
        <w:autoSpaceDE w:val="0"/>
        <w:autoSpaceDN w:val="0"/>
        <w:adjustRightInd w:val="0"/>
        <w:rPr>
          <w:szCs w:val="20"/>
        </w:rPr>
      </w:pPr>
      <w:r w:rsidRPr="00106F4E">
        <w:rPr>
          <w:szCs w:val="20"/>
        </w:rPr>
        <w:t>Walker, Scott</w:t>
      </w:r>
    </w:p>
    <w:p w:rsidR="008D3CF5" w:rsidRDefault="008D3CF5" w:rsidP="00B43A92">
      <w:pPr>
        <w:autoSpaceDE w:val="0"/>
        <w:autoSpaceDN w:val="0"/>
        <w:adjustRightInd w:val="0"/>
        <w:rPr>
          <w:szCs w:val="20"/>
        </w:rPr>
      </w:pPr>
      <w:proofErr w:type="spellStart"/>
      <w:r w:rsidRPr="00106F4E">
        <w:rPr>
          <w:szCs w:val="20"/>
        </w:rPr>
        <w:t>Zigman</w:t>
      </w:r>
      <w:proofErr w:type="spellEnd"/>
      <w:r w:rsidRPr="00106F4E">
        <w:rPr>
          <w:szCs w:val="20"/>
        </w:rPr>
        <w:t>, Lyn</w:t>
      </w:r>
    </w:p>
    <w:p w:rsidR="00B43A92" w:rsidRPr="00B43A92" w:rsidRDefault="00B43A92" w:rsidP="00B43A92">
      <w:pPr>
        <w:autoSpaceDE w:val="0"/>
        <w:autoSpaceDN w:val="0"/>
        <w:adjustRightInd w:val="0"/>
        <w:rPr>
          <w:szCs w:val="20"/>
        </w:rPr>
      </w:pPr>
    </w:p>
    <w:sectPr w:rsidR="00B43A92" w:rsidRPr="00B43A92" w:rsidSect="002A23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92" w:rsidRDefault="006E6292">
      <w:r>
        <w:separator/>
      </w:r>
    </w:p>
  </w:endnote>
  <w:endnote w:type="continuationSeparator" w:id="0">
    <w:p w:rsidR="006E6292" w:rsidRDefault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7C" w:rsidRPr="009C4E5A" w:rsidRDefault="00D044BF">
    <w:pPr>
      <w:pStyle w:val="Footer"/>
      <w:rPr>
        <w:sz w:val="18"/>
        <w:szCs w:val="18"/>
      </w:rPr>
    </w:pPr>
    <w:r w:rsidRPr="009C4E5A">
      <w:rPr>
        <w:sz w:val="18"/>
        <w:szCs w:val="18"/>
      </w:rPr>
      <w:fldChar w:fldCharType="begin"/>
    </w:r>
    <w:r w:rsidRPr="009C4E5A">
      <w:rPr>
        <w:sz w:val="18"/>
        <w:szCs w:val="18"/>
      </w:rPr>
      <w:instrText xml:space="preserve"> FILENAME  \* FirstCap \p  \* MERGEFORMAT </w:instrText>
    </w:r>
    <w:r w:rsidRPr="009C4E5A">
      <w:rPr>
        <w:sz w:val="18"/>
        <w:szCs w:val="18"/>
      </w:rPr>
      <w:fldChar w:fldCharType="separate"/>
    </w:r>
    <w:r w:rsidR="002F3CEA">
      <w:rPr>
        <w:noProof/>
        <w:sz w:val="18"/>
        <w:szCs w:val="18"/>
      </w:rPr>
      <w:t>H:\Admin\Grebe calls.docx</w:t>
    </w:r>
    <w:r w:rsidRPr="009C4E5A">
      <w:rPr>
        <w:noProof/>
        <w:sz w:val="18"/>
        <w:szCs w:val="18"/>
      </w:rPr>
      <w:fldChar w:fldCharType="end"/>
    </w:r>
    <w:r w:rsidR="00391311" w:rsidRPr="009C4E5A">
      <w:rPr>
        <w:sz w:val="18"/>
        <w:szCs w:val="18"/>
      </w:rPr>
      <w:tab/>
    </w:r>
    <w:r w:rsidR="00391311" w:rsidRPr="009C4E5A">
      <w:rPr>
        <w:sz w:val="18"/>
        <w:szCs w:val="18"/>
      </w:rPr>
      <w:tab/>
    </w:r>
    <w:r w:rsidR="00EB6BC4">
      <w:rPr>
        <w:sz w:val="18"/>
        <w:szCs w:val="18"/>
      </w:rPr>
      <w:t>May 16</w:t>
    </w:r>
    <w:r w:rsidR="00106F4E">
      <w:rPr>
        <w:sz w:val="18"/>
        <w:szCs w:val="18"/>
      </w:rPr>
      <w:t>, 2016</w:t>
    </w:r>
  </w:p>
  <w:p w:rsidR="000E68F2" w:rsidRDefault="000E68F2">
    <w:pPr>
      <w:pStyle w:val="Footer"/>
      <w:rPr>
        <w:rFonts w:ascii="Univers" w:hAnsi="Univers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92" w:rsidRDefault="006E6292">
      <w:r>
        <w:separator/>
      </w:r>
    </w:p>
  </w:footnote>
  <w:footnote w:type="continuationSeparator" w:id="0">
    <w:p w:rsidR="006E6292" w:rsidRDefault="006E6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E73B0"/>
    <w:multiLevelType w:val="hybridMultilevel"/>
    <w:tmpl w:val="EF063D82"/>
    <w:lvl w:ilvl="0" w:tplc="EE42DE7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85F"/>
    <w:multiLevelType w:val="hybridMultilevel"/>
    <w:tmpl w:val="EF063D8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8D0"/>
    <w:rsid w:val="000D181E"/>
    <w:rsid w:val="000E38D0"/>
    <w:rsid w:val="000E68F2"/>
    <w:rsid w:val="00106F4E"/>
    <w:rsid w:val="002A23E2"/>
    <w:rsid w:val="002F3CEA"/>
    <w:rsid w:val="00391311"/>
    <w:rsid w:val="00483BAD"/>
    <w:rsid w:val="00525604"/>
    <w:rsid w:val="00646122"/>
    <w:rsid w:val="00684073"/>
    <w:rsid w:val="006E6292"/>
    <w:rsid w:val="007A30B8"/>
    <w:rsid w:val="007B5A0D"/>
    <w:rsid w:val="007B65A9"/>
    <w:rsid w:val="0081454D"/>
    <w:rsid w:val="008D3CF5"/>
    <w:rsid w:val="009C4E5A"/>
    <w:rsid w:val="009F0B05"/>
    <w:rsid w:val="00A424ED"/>
    <w:rsid w:val="00B43A92"/>
    <w:rsid w:val="00B60FB0"/>
    <w:rsid w:val="00C1014A"/>
    <w:rsid w:val="00C74102"/>
    <w:rsid w:val="00CB19D4"/>
    <w:rsid w:val="00D044BF"/>
    <w:rsid w:val="00DD08F3"/>
    <w:rsid w:val="00E3537C"/>
    <w:rsid w:val="00E372E1"/>
    <w:rsid w:val="00E51987"/>
    <w:rsid w:val="00EB6BC4"/>
    <w:rsid w:val="00EC5AA2"/>
    <w:rsid w:val="00EF3307"/>
    <w:rsid w:val="00F22350"/>
    <w:rsid w:val="00F6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5B0FCA-261F-4734-9E68-01839410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23E2"/>
    <w:rPr>
      <w:sz w:val="24"/>
      <w:szCs w:val="24"/>
    </w:rPr>
  </w:style>
  <w:style w:type="paragraph" w:styleId="Heading1">
    <w:name w:val="heading 1"/>
    <w:basedOn w:val="Normal"/>
    <w:next w:val="Normal"/>
    <w:qFormat/>
    <w:rsid w:val="002A23E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A23E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23E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8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8D0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3537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6F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Mike Grebe’s calls --</vt:lpstr>
    </vt:vector>
  </TitlesOfParts>
  <Company>Bradley Foundation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Mike Grebe’s calls --</dc:title>
  <dc:subject/>
  <dc:creator>Terri</dc:creator>
  <cp:keywords/>
  <dc:description/>
  <cp:lastModifiedBy>Terri L. Famer</cp:lastModifiedBy>
  <cp:revision>20</cp:revision>
  <cp:lastPrinted>2016-05-16T22:19:00Z</cp:lastPrinted>
  <dcterms:created xsi:type="dcterms:W3CDTF">2011-01-05T20:22:00Z</dcterms:created>
  <dcterms:modified xsi:type="dcterms:W3CDTF">2016-05-16T22:19:00Z</dcterms:modified>
</cp:coreProperties>
</file>