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6A" w:rsidRDefault="0082539A" w:rsidP="0077356A">
      <w:pPr>
        <w:pStyle w:val="Heading1"/>
        <w:rPr>
          <w:rFonts w:eastAsia="Times New Roman"/>
        </w:rPr>
      </w:pPr>
      <w:r>
        <w:rPr>
          <w:rFonts w:eastAsia="Times New Roman"/>
        </w:rPr>
        <w:t>Transition Steps for Office 365</w:t>
      </w:r>
    </w:p>
    <w:p w:rsidR="0077356A" w:rsidRDefault="0077356A" w:rsidP="0077356A"/>
    <w:p w:rsidR="0077356A" w:rsidRPr="0077356A" w:rsidRDefault="0077356A" w:rsidP="0077356A">
      <w:pPr>
        <w:pStyle w:val="Heading2"/>
        <w:numPr>
          <w:ilvl w:val="0"/>
          <w:numId w:val="1"/>
        </w:numPr>
        <w:rPr>
          <w:rFonts w:eastAsia="Times New Roman"/>
        </w:rPr>
      </w:pPr>
      <w:r>
        <w:rPr>
          <w:rFonts w:eastAsia="Times New Roman"/>
        </w:rPr>
        <w:t xml:space="preserve">If you know your current email password, </w:t>
      </w:r>
      <w:r w:rsidRPr="0077356A">
        <w:rPr>
          <w:rFonts w:eastAsia="Times New Roman"/>
          <w:u w:val="single"/>
        </w:rPr>
        <w:t>skip to Step 3</w:t>
      </w:r>
      <w:r>
        <w:rPr>
          <w:rFonts w:eastAsia="Times New Roman"/>
        </w:rPr>
        <w:t xml:space="preserve">.  Otherwise, </w:t>
      </w:r>
      <w:r w:rsidRPr="0077356A">
        <w:rPr>
          <w:rFonts w:eastAsia="Times New Roman"/>
          <w:u w:val="single"/>
        </w:rPr>
        <w:t>proceed to Step 2</w:t>
      </w:r>
      <w:r>
        <w:rPr>
          <w:rFonts w:eastAsia="Times New Roman"/>
        </w:rPr>
        <w:t>.</w:t>
      </w:r>
    </w:p>
    <w:p w:rsidR="0077356A" w:rsidRDefault="0077356A" w:rsidP="0077356A">
      <w:pPr>
        <w:pStyle w:val="Heading2"/>
        <w:numPr>
          <w:ilvl w:val="0"/>
          <w:numId w:val="1"/>
        </w:numPr>
        <w:rPr>
          <w:rFonts w:eastAsia="Times New Roman"/>
        </w:rPr>
      </w:pPr>
      <w:r>
        <w:rPr>
          <w:noProof/>
        </w:rPr>
        <w:drawing>
          <wp:anchor distT="0" distB="0" distL="114300" distR="114300" simplePos="0" relativeHeight="251658240" behindDoc="1" locked="0" layoutInCell="1" allowOverlap="1">
            <wp:simplePos x="0" y="0"/>
            <wp:positionH relativeFrom="column">
              <wp:align>right</wp:align>
            </wp:positionH>
            <wp:positionV relativeFrom="paragraph">
              <wp:posOffset>0</wp:posOffset>
            </wp:positionV>
            <wp:extent cx="721995" cy="1124585"/>
            <wp:effectExtent l="0" t="0" r="1905" b="0"/>
            <wp:wrapTight wrapText="bothSides">
              <wp:wrapPolygon edited="0">
                <wp:start x="0" y="0"/>
                <wp:lineTo x="0" y="21222"/>
                <wp:lineTo x="21087" y="21222"/>
                <wp:lineTo x="210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 cy="112458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u w:val="single"/>
        </w:rPr>
        <w:t>Change your password</w:t>
      </w:r>
      <w:r>
        <w:rPr>
          <w:rFonts w:eastAsia="Times New Roman"/>
        </w:rPr>
        <w:t xml:space="preserve"> (</w:t>
      </w:r>
      <w:r>
        <w:rPr>
          <w:rFonts w:eastAsia="Times New Roman"/>
          <w:i/>
          <w:iCs/>
        </w:rPr>
        <w:t>regardless of when you last changed your password</w:t>
      </w:r>
      <w:r>
        <w:rPr>
          <w:rFonts w:eastAsia="Times New Roman"/>
        </w:rPr>
        <w:t>)</w:t>
      </w:r>
    </w:p>
    <w:p w:rsidR="0077356A" w:rsidRDefault="0077356A" w:rsidP="0077356A">
      <w:pPr>
        <w:pStyle w:val="ListParagraph"/>
        <w:numPr>
          <w:ilvl w:val="0"/>
          <w:numId w:val="2"/>
        </w:numPr>
      </w:pPr>
      <w:r>
        <w:t xml:space="preserve">Open the </w:t>
      </w:r>
      <w:r>
        <w:rPr>
          <w:i/>
          <w:iCs/>
        </w:rPr>
        <w:t>Microsoft Online Services Sign In</w:t>
      </w:r>
      <w:r>
        <w:t xml:space="preserve"> application (It should be in your Taskbar or an icon on your Desktop) -&gt; -&gt; -&gt; -&gt;</w:t>
      </w:r>
    </w:p>
    <w:p w:rsidR="0077356A" w:rsidRDefault="0077356A" w:rsidP="0077356A">
      <w:pPr>
        <w:pStyle w:val="ListParagraph"/>
        <w:numPr>
          <w:ilvl w:val="0"/>
          <w:numId w:val="2"/>
        </w:numPr>
      </w:pPr>
      <w:r>
        <w:t xml:space="preserve">Click the </w:t>
      </w:r>
      <w:r>
        <w:rPr>
          <w:i/>
          <w:iCs/>
        </w:rPr>
        <w:t>Options</w:t>
      </w:r>
      <w:r>
        <w:t xml:space="preserve"> tab and then click the ‘Change Password’ link.</w:t>
      </w:r>
    </w:p>
    <w:p w:rsidR="0077356A" w:rsidRDefault="0077356A" w:rsidP="0077356A">
      <w:pPr>
        <w:pStyle w:val="ListParagraph"/>
        <w:numPr>
          <w:ilvl w:val="0"/>
          <w:numId w:val="2"/>
        </w:numPr>
      </w:pPr>
      <w:r>
        <w:t xml:space="preserve">Type in your current ‘email’ password in the </w:t>
      </w:r>
      <w:r>
        <w:rPr>
          <w:u w:val="single"/>
        </w:rPr>
        <w:t>‘Old Password’</w:t>
      </w:r>
      <w:r>
        <w:t xml:space="preserve"> field.</w:t>
      </w:r>
    </w:p>
    <w:p w:rsidR="0077356A" w:rsidRDefault="0077356A" w:rsidP="0077356A">
      <w:pPr>
        <w:pStyle w:val="ListParagraph"/>
        <w:numPr>
          <w:ilvl w:val="0"/>
          <w:numId w:val="2"/>
        </w:numPr>
      </w:pPr>
      <w:r>
        <w:t xml:space="preserve">Now, type in your new password twice to confirm in the (2) </w:t>
      </w:r>
      <w:r>
        <w:rPr>
          <w:u w:val="single"/>
        </w:rPr>
        <w:t>‘New Password’</w:t>
      </w:r>
      <w:r>
        <w:t xml:space="preserve"> fields. (Remember to make sure your new password meets the password requirements.  You’ll see them at the top of the window)</w:t>
      </w:r>
    </w:p>
    <w:p w:rsidR="0077356A" w:rsidRDefault="0077356A" w:rsidP="0077356A">
      <w:pPr>
        <w:pStyle w:val="ListParagraph"/>
        <w:numPr>
          <w:ilvl w:val="0"/>
          <w:numId w:val="2"/>
        </w:numPr>
      </w:pPr>
      <w:r>
        <w:t>Click Save.</w:t>
      </w:r>
    </w:p>
    <w:p w:rsidR="0077356A" w:rsidRDefault="0077356A" w:rsidP="0077356A">
      <w:pPr>
        <w:pStyle w:val="Heading2"/>
        <w:numPr>
          <w:ilvl w:val="0"/>
          <w:numId w:val="1"/>
        </w:numPr>
        <w:rPr>
          <w:rFonts w:eastAsia="Times New Roman"/>
          <w:u w:val="single"/>
        </w:rPr>
      </w:pPr>
      <w:r>
        <w:rPr>
          <w:rFonts w:eastAsia="Times New Roman"/>
          <w:u w:val="single"/>
        </w:rPr>
        <w:t>Verify your password on the new Office 365 Portal</w:t>
      </w:r>
    </w:p>
    <w:p w:rsidR="0077356A" w:rsidRDefault="0077356A" w:rsidP="0077356A">
      <w:pPr>
        <w:pStyle w:val="ListParagraph"/>
        <w:numPr>
          <w:ilvl w:val="0"/>
          <w:numId w:val="3"/>
        </w:numPr>
      </w:pPr>
      <w:r>
        <w:t xml:space="preserve">Go to the Office 365 Portal website -&gt; </w:t>
      </w:r>
      <w:hyperlink r:id="rId9" w:history="1">
        <w:r>
          <w:rPr>
            <w:rStyle w:val="Hyperlink"/>
          </w:rPr>
          <w:t>http://portal.microsoftonline.com</w:t>
        </w:r>
      </w:hyperlink>
    </w:p>
    <w:p w:rsidR="0077356A" w:rsidRDefault="0077356A" w:rsidP="0077356A">
      <w:pPr>
        <w:pStyle w:val="ListParagraph"/>
        <w:numPr>
          <w:ilvl w:val="0"/>
          <w:numId w:val="3"/>
        </w:numPr>
      </w:pPr>
      <w:r>
        <w:t xml:space="preserve">Sign in with your </w:t>
      </w:r>
      <w:r w:rsidR="0082539A">
        <w:t xml:space="preserve">current </w:t>
      </w:r>
      <w:r>
        <w:t xml:space="preserve">email address and password.  </w:t>
      </w:r>
      <w:r w:rsidR="0082539A">
        <w:t>If you completed Step 2, b</w:t>
      </w:r>
      <w:r>
        <w:t xml:space="preserve">e sure to use the </w:t>
      </w:r>
      <w:r>
        <w:rPr>
          <w:b/>
          <w:bCs/>
        </w:rPr>
        <w:t xml:space="preserve">NEW </w:t>
      </w:r>
      <w:r>
        <w:t>password you just changed.</w:t>
      </w:r>
    </w:p>
    <w:p w:rsidR="0077356A" w:rsidRDefault="0077356A" w:rsidP="0077356A">
      <w:pPr>
        <w:pStyle w:val="ListParagraph"/>
        <w:numPr>
          <w:ilvl w:val="0"/>
          <w:numId w:val="3"/>
        </w:numPr>
      </w:pPr>
      <w:r>
        <w:t>If you are able to get to the main website (if you see Microsoft Office 365 in the upper left corner and Start Here and Outlook links on the left, you’re done!)</w:t>
      </w:r>
      <w:r w:rsidR="0082539A">
        <w:t xml:space="preserve"> (Go on to Step 4)</w:t>
      </w:r>
    </w:p>
    <w:p w:rsidR="0077356A" w:rsidRDefault="0077356A" w:rsidP="0077356A">
      <w:pPr>
        <w:pStyle w:val="Heading2"/>
        <w:numPr>
          <w:ilvl w:val="0"/>
          <w:numId w:val="1"/>
        </w:numPr>
        <w:rPr>
          <w:rFonts w:eastAsia="Times New Roman"/>
          <w:u w:val="single"/>
        </w:rPr>
      </w:pPr>
      <w:r>
        <w:rPr>
          <w:rFonts w:eastAsia="Times New Roman"/>
          <w:u w:val="single"/>
        </w:rPr>
        <w:t>Run the Office 365 Desktop Readiness Tool</w:t>
      </w:r>
    </w:p>
    <w:p w:rsidR="0077356A" w:rsidRDefault="0077356A" w:rsidP="0077356A">
      <w:pPr>
        <w:pStyle w:val="ListParagraph"/>
        <w:numPr>
          <w:ilvl w:val="0"/>
          <w:numId w:val="4"/>
        </w:numPr>
      </w:pPr>
      <w:r>
        <w:t xml:space="preserve">Click on this link - </w:t>
      </w:r>
      <w:hyperlink r:id="rId10" w:history="1">
        <w:r>
          <w:rPr>
            <w:rStyle w:val="Hyperlink"/>
          </w:rPr>
          <w:t>http://www.microsoft.com/online/office365-desktop-readiness-tool-user.aspx?mode=readiness&amp;nwshare=%5C%5Crader%5Cdata%5Coffice365&amp;company=bradleyfdn.org&amp;companyname=Bradley%20Foundation</w:t>
        </w:r>
      </w:hyperlink>
    </w:p>
    <w:p w:rsidR="0077356A" w:rsidRDefault="0077356A" w:rsidP="0077356A">
      <w:pPr>
        <w:pStyle w:val="ListParagraph"/>
        <w:numPr>
          <w:ilvl w:val="0"/>
          <w:numId w:val="4"/>
        </w:numPr>
      </w:pPr>
      <w:r>
        <w:t xml:space="preserve">Simply click the </w:t>
      </w:r>
      <w:r>
        <w:rPr>
          <w:b/>
          <w:bCs/>
        </w:rPr>
        <w:t>Start Now</w:t>
      </w:r>
      <w:r>
        <w:t xml:space="preserve"> button.</w:t>
      </w:r>
      <w:r w:rsidR="0096240B">
        <w:t xml:space="preserve">  Next click “yes” – you want to run this application.</w:t>
      </w:r>
    </w:p>
    <w:p w:rsidR="007D56CA" w:rsidRDefault="0077356A" w:rsidP="0077356A">
      <w:pPr>
        <w:pStyle w:val="ListParagraph"/>
        <w:numPr>
          <w:ilvl w:val="0"/>
          <w:numId w:val="4"/>
        </w:numPr>
      </w:pPr>
      <w:r>
        <w:t>When this is complete, a text file showing your results will automatically be saved to Bradley’s network.  Michael will keep tabs of all the users and computers that complete this and know who else has not completed it.</w:t>
      </w:r>
    </w:p>
    <w:p w:rsidR="00E8627F" w:rsidRDefault="00E8627F" w:rsidP="00E8627F">
      <w:pPr>
        <w:pStyle w:val="Heading2"/>
        <w:numPr>
          <w:ilvl w:val="0"/>
          <w:numId w:val="1"/>
        </w:numPr>
        <w:rPr>
          <w:u w:val="single"/>
        </w:rPr>
      </w:pPr>
      <w:r w:rsidRPr="00E8627F">
        <w:rPr>
          <w:u w:val="single"/>
        </w:rPr>
        <w:t>Setup and Configure your Office 365 Desktop Apps</w:t>
      </w:r>
    </w:p>
    <w:p w:rsidR="0096240B" w:rsidRDefault="0096240B" w:rsidP="00E8627F">
      <w:pPr>
        <w:pStyle w:val="ListParagraph"/>
        <w:numPr>
          <w:ilvl w:val="1"/>
          <w:numId w:val="1"/>
        </w:numPr>
      </w:pPr>
      <w:r>
        <w:t>Close Outlook.</w:t>
      </w:r>
    </w:p>
    <w:p w:rsidR="00E8627F" w:rsidRDefault="00E8627F" w:rsidP="00E8627F">
      <w:pPr>
        <w:pStyle w:val="ListParagraph"/>
        <w:numPr>
          <w:ilvl w:val="1"/>
          <w:numId w:val="1"/>
        </w:numPr>
      </w:pPr>
      <w:r>
        <w:t xml:space="preserve">Log in to the Office 365 Portal again -&gt; </w:t>
      </w:r>
      <w:hyperlink r:id="rId11" w:history="1">
        <w:r w:rsidRPr="004F70E8">
          <w:rPr>
            <w:rStyle w:val="Hyperlink"/>
          </w:rPr>
          <w:t>http://portal.microsoftonline.com</w:t>
        </w:r>
      </w:hyperlink>
    </w:p>
    <w:p w:rsidR="00E8627F" w:rsidRDefault="00E8627F" w:rsidP="00E8627F">
      <w:pPr>
        <w:pStyle w:val="ListParagraph"/>
        <w:numPr>
          <w:ilvl w:val="1"/>
          <w:numId w:val="1"/>
        </w:numPr>
      </w:pPr>
      <w:r>
        <w:t>Use the same email address and password to sign in from Step 3.</w:t>
      </w:r>
    </w:p>
    <w:p w:rsidR="00E8627F" w:rsidRDefault="00E8627F" w:rsidP="00E8627F">
      <w:pPr>
        <w:pStyle w:val="ListParagraph"/>
        <w:numPr>
          <w:ilvl w:val="1"/>
          <w:numId w:val="1"/>
        </w:numPr>
      </w:pPr>
      <w:r>
        <w:t xml:space="preserve">On the right side of the webpage, under </w:t>
      </w:r>
      <w:r w:rsidRPr="00E8627F">
        <w:rPr>
          <w:i/>
        </w:rPr>
        <w:t>Resources</w:t>
      </w:r>
      <w:r>
        <w:t xml:space="preserve">, click </w:t>
      </w:r>
      <w:r w:rsidRPr="00E8627F">
        <w:rPr>
          <w:i/>
        </w:rPr>
        <w:t>Download</w:t>
      </w:r>
      <w:r>
        <w:t>.</w:t>
      </w:r>
    </w:p>
    <w:p w:rsidR="00E8627F" w:rsidRDefault="00E8627F" w:rsidP="00E8627F">
      <w:pPr>
        <w:pStyle w:val="ListParagraph"/>
        <w:numPr>
          <w:ilvl w:val="1"/>
          <w:numId w:val="1"/>
        </w:numPr>
      </w:pPr>
      <w:r>
        <w:t>Click the ‘</w:t>
      </w:r>
      <w:r w:rsidRPr="00E8627F">
        <w:rPr>
          <w:i/>
        </w:rPr>
        <w:t>Set Up</w:t>
      </w:r>
      <w:r>
        <w:t>’ button.</w:t>
      </w:r>
    </w:p>
    <w:p w:rsidR="00E8627F" w:rsidRDefault="00E8627F" w:rsidP="00E8627F">
      <w:pPr>
        <w:pStyle w:val="ListParagraph"/>
        <w:numPr>
          <w:ilvl w:val="1"/>
          <w:numId w:val="1"/>
        </w:numPr>
      </w:pPr>
      <w:r>
        <w:t>Sign in with your same email address and password</w:t>
      </w:r>
      <w:r w:rsidR="008A3BCB">
        <w:t>, if prompted</w:t>
      </w:r>
      <w:r>
        <w:t>. (</w:t>
      </w:r>
      <w:r w:rsidRPr="00472D53">
        <w:rPr>
          <w:highlight w:val="yellow"/>
        </w:rPr>
        <w:t>Make sure ‘</w:t>
      </w:r>
      <w:r w:rsidRPr="00472D53">
        <w:rPr>
          <w:i/>
          <w:highlight w:val="yellow"/>
        </w:rPr>
        <w:t>Keep me signed in</w:t>
      </w:r>
      <w:r w:rsidRPr="00472D53">
        <w:rPr>
          <w:highlight w:val="yellow"/>
        </w:rPr>
        <w:t>’ is checked</w:t>
      </w:r>
      <w:r w:rsidR="00472D53" w:rsidRPr="00472D53">
        <w:rPr>
          <w:highlight w:val="yellow"/>
        </w:rPr>
        <w:t>.</w:t>
      </w:r>
      <w:bookmarkStart w:id="0" w:name="_GoBack"/>
      <w:bookmarkEnd w:id="0"/>
      <w:r>
        <w:t>)</w:t>
      </w:r>
    </w:p>
    <w:p w:rsidR="00E8627F" w:rsidRDefault="00E8627F" w:rsidP="00E8627F">
      <w:pPr>
        <w:pStyle w:val="ListParagraph"/>
        <w:numPr>
          <w:ilvl w:val="1"/>
          <w:numId w:val="1"/>
        </w:numPr>
      </w:pPr>
      <w:r>
        <w:t>After the program checks your computer for changes, click the ‘</w:t>
      </w:r>
      <w:r>
        <w:rPr>
          <w:i/>
        </w:rPr>
        <w:t>Continue</w:t>
      </w:r>
      <w:r>
        <w:t>’ button at the bottom.</w:t>
      </w:r>
    </w:p>
    <w:p w:rsidR="00E8627F" w:rsidRDefault="00E8627F" w:rsidP="00E8627F">
      <w:pPr>
        <w:pStyle w:val="ListParagraph"/>
        <w:numPr>
          <w:ilvl w:val="1"/>
          <w:numId w:val="1"/>
        </w:numPr>
      </w:pPr>
      <w:r>
        <w:t>On the ‘</w:t>
      </w:r>
      <w:r>
        <w:rPr>
          <w:i/>
        </w:rPr>
        <w:t>Review and accept the service agreements’</w:t>
      </w:r>
      <w:r>
        <w:t xml:space="preserve"> window, press ‘</w:t>
      </w:r>
      <w:r>
        <w:rPr>
          <w:i/>
        </w:rPr>
        <w:t>I accept</w:t>
      </w:r>
      <w:r>
        <w:t>’.</w:t>
      </w:r>
    </w:p>
    <w:p w:rsidR="00E8627F" w:rsidRDefault="00E8627F" w:rsidP="00E8627F">
      <w:pPr>
        <w:pStyle w:val="ListParagraph"/>
        <w:numPr>
          <w:ilvl w:val="1"/>
          <w:numId w:val="1"/>
        </w:numPr>
      </w:pPr>
      <w:r>
        <w:t xml:space="preserve">Wait for the </w:t>
      </w:r>
      <w:r>
        <w:rPr>
          <w:i/>
        </w:rPr>
        <w:t>Updates and configuring applications</w:t>
      </w:r>
      <w:r>
        <w:t xml:space="preserve"> to finish and press </w:t>
      </w:r>
      <w:r w:rsidR="00F1042E">
        <w:t>Finish.</w:t>
      </w:r>
    </w:p>
    <w:p w:rsidR="00F1042E" w:rsidRDefault="00F1042E" w:rsidP="00F1042E"/>
    <w:p w:rsidR="00F1042E" w:rsidRPr="00E8627F" w:rsidRDefault="00F1042E" w:rsidP="00F1042E">
      <w:r>
        <w:t xml:space="preserve">At this point, the client side process </w:t>
      </w:r>
      <w:r w:rsidRPr="00F1042E">
        <w:rPr>
          <w:b/>
        </w:rPr>
        <w:t>is complete</w:t>
      </w:r>
      <w:r>
        <w:t>.  You may open Outlook and use it the exact same way as before.  The final transition of the email system to Microsoft Office 365 will take place on Friday, May 11</w:t>
      </w:r>
      <w:r w:rsidRPr="00F1042E">
        <w:rPr>
          <w:vertAlign w:val="superscript"/>
        </w:rPr>
        <w:t>th</w:t>
      </w:r>
      <w:r>
        <w:t>.  You don’t need to complete any more steps before that time.</w:t>
      </w:r>
    </w:p>
    <w:sectPr w:rsidR="00F1042E" w:rsidRPr="00E8627F" w:rsidSect="0096240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AB" w:rsidRDefault="003C4AAB" w:rsidP="003C4AAB">
      <w:r>
        <w:separator/>
      </w:r>
    </w:p>
  </w:endnote>
  <w:endnote w:type="continuationSeparator" w:id="0">
    <w:p w:rsidR="003C4AAB" w:rsidRDefault="003C4AAB" w:rsidP="003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D1" w:rsidRPr="006E4FD1" w:rsidRDefault="006E4FD1">
    <w:pPr>
      <w:pStyle w:val="Footer"/>
      <w:rPr>
        <w:sz w:val="18"/>
        <w:szCs w:val="18"/>
      </w:rPr>
    </w:pPr>
    <w:r w:rsidRPr="006E4FD1">
      <w:rPr>
        <w:sz w:val="18"/>
        <w:szCs w:val="18"/>
      </w:rPr>
      <w:fldChar w:fldCharType="begin"/>
    </w:r>
    <w:r w:rsidRPr="006E4FD1">
      <w:rPr>
        <w:sz w:val="18"/>
        <w:szCs w:val="18"/>
      </w:rPr>
      <w:instrText xml:space="preserve"> FILENAME  \* FirstCap \p  \* MERGEFORMAT </w:instrText>
    </w:r>
    <w:r w:rsidRPr="006E4FD1">
      <w:rPr>
        <w:sz w:val="18"/>
        <w:szCs w:val="18"/>
      </w:rPr>
      <w:fldChar w:fldCharType="separate"/>
    </w:r>
    <w:r>
      <w:rPr>
        <w:noProof/>
        <w:sz w:val="18"/>
        <w:szCs w:val="18"/>
      </w:rPr>
      <w:t>H:\Admin\Office 365 - Preliminary Steps for Transition.docx</w:t>
    </w:r>
    <w:r w:rsidRPr="006E4FD1">
      <w:rPr>
        <w:sz w:val="18"/>
        <w:szCs w:val="18"/>
      </w:rPr>
      <w:fldChar w:fldCharType="end"/>
    </w:r>
    <w:r>
      <w:rPr>
        <w:sz w:val="18"/>
        <w:szCs w:val="18"/>
      </w:rPr>
      <w:tab/>
    </w:r>
    <w:r w:rsidRPr="006E4FD1">
      <w:rPr>
        <w:sz w:val="18"/>
        <w:szCs w:val="18"/>
      </w:rPr>
      <w:tab/>
      <w:t>May 1, 2012</w:t>
    </w:r>
  </w:p>
  <w:p w:rsidR="003C4AAB" w:rsidRDefault="003C4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AB" w:rsidRDefault="003C4AAB" w:rsidP="003C4AAB">
      <w:r>
        <w:separator/>
      </w:r>
    </w:p>
  </w:footnote>
  <w:footnote w:type="continuationSeparator" w:id="0">
    <w:p w:rsidR="003C4AAB" w:rsidRDefault="003C4AAB" w:rsidP="003C4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60B0B"/>
    <w:multiLevelType w:val="hybridMultilevel"/>
    <w:tmpl w:val="C9BE2EF6"/>
    <w:lvl w:ilvl="0" w:tplc="3516D5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894148"/>
    <w:multiLevelType w:val="hybridMultilevel"/>
    <w:tmpl w:val="0178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0826959"/>
    <w:multiLevelType w:val="hybridMultilevel"/>
    <w:tmpl w:val="1214E5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DEF08DD"/>
    <w:multiLevelType w:val="hybridMultilevel"/>
    <w:tmpl w:val="CB6EBE62"/>
    <w:lvl w:ilvl="0" w:tplc="E94A84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6A"/>
    <w:rsid w:val="003C4AAB"/>
    <w:rsid w:val="00472D53"/>
    <w:rsid w:val="006E4FD1"/>
    <w:rsid w:val="0077356A"/>
    <w:rsid w:val="007D56CA"/>
    <w:rsid w:val="0082539A"/>
    <w:rsid w:val="008A3BCB"/>
    <w:rsid w:val="0096240B"/>
    <w:rsid w:val="00E8627F"/>
    <w:rsid w:val="00F1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6A"/>
    <w:pPr>
      <w:spacing w:after="0" w:line="240" w:lineRule="auto"/>
    </w:pPr>
    <w:rPr>
      <w:rFonts w:ascii="Calibri" w:hAnsi="Calibri" w:cs="Calibri"/>
    </w:rPr>
  </w:style>
  <w:style w:type="paragraph" w:styleId="Heading1">
    <w:name w:val="heading 1"/>
    <w:basedOn w:val="Normal"/>
    <w:link w:val="Heading1Char"/>
    <w:uiPriority w:val="9"/>
    <w:qFormat/>
    <w:rsid w:val="0077356A"/>
    <w:pPr>
      <w:keepNext/>
      <w:spacing w:before="480"/>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unhideWhenUsed/>
    <w:qFormat/>
    <w:rsid w:val="0077356A"/>
    <w:pPr>
      <w:keepNext/>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6A"/>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rsid w:val="0077356A"/>
    <w:rPr>
      <w:rFonts w:ascii="Cambria" w:hAnsi="Cambria" w:cs="Times New Roman"/>
      <w:b/>
      <w:bCs/>
      <w:color w:val="4F81BD"/>
      <w:sz w:val="26"/>
      <w:szCs w:val="26"/>
    </w:rPr>
  </w:style>
  <w:style w:type="character" w:styleId="Hyperlink">
    <w:name w:val="Hyperlink"/>
    <w:basedOn w:val="DefaultParagraphFont"/>
    <w:uiPriority w:val="99"/>
    <w:unhideWhenUsed/>
    <w:rsid w:val="0077356A"/>
    <w:rPr>
      <w:color w:val="0000FF"/>
      <w:u w:val="single"/>
    </w:rPr>
  </w:style>
  <w:style w:type="paragraph" w:styleId="ListParagraph">
    <w:name w:val="List Paragraph"/>
    <w:basedOn w:val="Normal"/>
    <w:uiPriority w:val="34"/>
    <w:qFormat/>
    <w:rsid w:val="0077356A"/>
    <w:pPr>
      <w:ind w:left="720"/>
    </w:pPr>
  </w:style>
  <w:style w:type="paragraph" w:styleId="Header">
    <w:name w:val="header"/>
    <w:basedOn w:val="Normal"/>
    <w:link w:val="HeaderChar"/>
    <w:uiPriority w:val="99"/>
    <w:unhideWhenUsed/>
    <w:rsid w:val="003C4AAB"/>
    <w:pPr>
      <w:tabs>
        <w:tab w:val="center" w:pos="4680"/>
        <w:tab w:val="right" w:pos="9360"/>
      </w:tabs>
    </w:pPr>
  </w:style>
  <w:style w:type="character" w:customStyle="1" w:styleId="HeaderChar">
    <w:name w:val="Header Char"/>
    <w:basedOn w:val="DefaultParagraphFont"/>
    <w:link w:val="Header"/>
    <w:uiPriority w:val="99"/>
    <w:rsid w:val="003C4AAB"/>
    <w:rPr>
      <w:rFonts w:ascii="Calibri" w:hAnsi="Calibri" w:cs="Calibri"/>
    </w:rPr>
  </w:style>
  <w:style w:type="paragraph" w:styleId="Footer">
    <w:name w:val="footer"/>
    <w:basedOn w:val="Normal"/>
    <w:link w:val="FooterChar"/>
    <w:uiPriority w:val="99"/>
    <w:unhideWhenUsed/>
    <w:rsid w:val="003C4AAB"/>
    <w:pPr>
      <w:tabs>
        <w:tab w:val="center" w:pos="4680"/>
        <w:tab w:val="right" w:pos="9360"/>
      </w:tabs>
    </w:pPr>
  </w:style>
  <w:style w:type="character" w:customStyle="1" w:styleId="FooterChar">
    <w:name w:val="Footer Char"/>
    <w:basedOn w:val="DefaultParagraphFont"/>
    <w:link w:val="Footer"/>
    <w:uiPriority w:val="99"/>
    <w:rsid w:val="003C4AAB"/>
    <w:rPr>
      <w:rFonts w:ascii="Calibri" w:hAnsi="Calibri" w:cs="Calibri"/>
    </w:rPr>
  </w:style>
  <w:style w:type="paragraph" w:styleId="BalloonText">
    <w:name w:val="Balloon Text"/>
    <w:basedOn w:val="Normal"/>
    <w:link w:val="BalloonTextChar"/>
    <w:uiPriority w:val="99"/>
    <w:semiHidden/>
    <w:unhideWhenUsed/>
    <w:rsid w:val="003C4AAB"/>
    <w:rPr>
      <w:rFonts w:ascii="Tahoma" w:hAnsi="Tahoma" w:cs="Tahoma"/>
      <w:sz w:val="16"/>
      <w:szCs w:val="16"/>
    </w:rPr>
  </w:style>
  <w:style w:type="character" w:customStyle="1" w:styleId="BalloonTextChar">
    <w:name w:val="Balloon Text Char"/>
    <w:basedOn w:val="DefaultParagraphFont"/>
    <w:link w:val="BalloonText"/>
    <w:uiPriority w:val="99"/>
    <w:semiHidden/>
    <w:rsid w:val="003C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6A"/>
    <w:pPr>
      <w:spacing w:after="0" w:line="240" w:lineRule="auto"/>
    </w:pPr>
    <w:rPr>
      <w:rFonts w:ascii="Calibri" w:hAnsi="Calibri" w:cs="Calibri"/>
    </w:rPr>
  </w:style>
  <w:style w:type="paragraph" w:styleId="Heading1">
    <w:name w:val="heading 1"/>
    <w:basedOn w:val="Normal"/>
    <w:link w:val="Heading1Char"/>
    <w:uiPriority w:val="9"/>
    <w:qFormat/>
    <w:rsid w:val="0077356A"/>
    <w:pPr>
      <w:keepNext/>
      <w:spacing w:before="480"/>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unhideWhenUsed/>
    <w:qFormat/>
    <w:rsid w:val="0077356A"/>
    <w:pPr>
      <w:keepNext/>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6A"/>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rsid w:val="0077356A"/>
    <w:rPr>
      <w:rFonts w:ascii="Cambria" w:hAnsi="Cambria" w:cs="Times New Roman"/>
      <w:b/>
      <w:bCs/>
      <w:color w:val="4F81BD"/>
      <w:sz w:val="26"/>
      <w:szCs w:val="26"/>
    </w:rPr>
  </w:style>
  <w:style w:type="character" w:styleId="Hyperlink">
    <w:name w:val="Hyperlink"/>
    <w:basedOn w:val="DefaultParagraphFont"/>
    <w:uiPriority w:val="99"/>
    <w:unhideWhenUsed/>
    <w:rsid w:val="0077356A"/>
    <w:rPr>
      <w:color w:val="0000FF"/>
      <w:u w:val="single"/>
    </w:rPr>
  </w:style>
  <w:style w:type="paragraph" w:styleId="ListParagraph">
    <w:name w:val="List Paragraph"/>
    <w:basedOn w:val="Normal"/>
    <w:uiPriority w:val="34"/>
    <w:qFormat/>
    <w:rsid w:val="0077356A"/>
    <w:pPr>
      <w:ind w:left="720"/>
    </w:pPr>
  </w:style>
  <w:style w:type="paragraph" w:styleId="Header">
    <w:name w:val="header"/>
    <w:basedOn w:val="Normal"/>
    <w:link w:val="HeaderChar"/>
    <w:uiPriority w:val="99"/>
    <w:unhideWhenUsed/>
    <w:rsid w:val="003C4AAB"/>
    <w:pPr>
      <w:tabs>
        <w:tab w:val="center" w:pos="4680"/>
        <w:tab w:val="right" w:pos="9360"/>
      </w:tabs>
    </w:pPr>
  </w:style>
  <w:style w:type="character" w:customStyle="1" w:styleId="HeaderChar">
    <w:name w:val="Header Char"/>
    <w:basedOn w:val="DefaultParagraphFont"/>
    <w:link w:val="Header"/>
    <w:uiPriority w:val="99"/>
    <w:rsid w:val="003C4AAB"/>
    <w:rPr>
      <w:rFonts w:ascii="Calibri" w:hAnsi="Calibri" w:cs="Calibri"/>
    </w:rPr>
  </w:style>
  <w:style w:type="paragraph" w:styleId="Footer">
    <w:name w:val="footer"/>
    <w:basedOn w:val="Normal"/>
    <w:link w:val="FooterChar"/>
    <w:uiPriority w:val="99"/>
    <w:unhideWhenUsed/>
    <w:rsid w:val="003C4AAB"/>
    <w:pPr>
      <w:tabs>
        <w:tab w:val="center" w:pos="4680"/>
        <w:tab w:val="right" w:pos="9360"/>
      </w:tabs>
    </w:pPr>
  </w:style>
  <w:style w:type="character" w:customStyle="1" w:styleId="FooterChar">
    <w:name w:val="Footer Char"/>
    <w:basedOn w:val="DefaultParagraphFont"/>
    <w:link w:val="Footer"/>
    <w:uiPriority w:val="99"/>
    <w:rsid w:val="003C4AAB"/>
    <w:rPr>
      <w:rFonts w:ascii="Calibri" w:hAnsi="Calibri" w:cs="Calibri"/>
    </w:rPr>
  </w:style>
  <w:style w:type="paragraph" w:styleId="BalloonText">
    <w:name w:val="Balloon Text"/>
    <w:basedOn w:val="Normal"/>
    <w:link w:val="BalloonTextChar"/>
    <w:uiPriority w:val="99"/>
    <w:semiHidden/>
    <w:unhideWhenUsed/>
    <w:rsid w:val="003C4AAB"/>
    <w:rPr>
      <w:rFonts w:ascii="Tahoma" w:hAnsi="Tahoma" w:cs="Tahoma"/>
      <w:sz w:val="16"/>
      <w:szCs w:val="16"/>
    </w:rPr>
  </w:style>
  <w:style w:type="character" w:customStyle="1" w:styleId="BalloonTextChar">
    <w:name w:val="Balloon Text Char"/>
    <w:basedOn w:val="DefaultParagraphFont"/>
    <w:link w:val="BalloonText"/>
    <w:uiPriority w:val="99"/>
    <w:semiHidden/>
    <w:rsid w:val="003C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microsoftonline.com" TargetMode="External"/><Relationship Id="rId5" Type="http://schemas.openxmlformats.org/officeDocument/2006/relationships/webSettings" Target="webSettings.xml"/><Relationship Id="rId10" Type="http://schemas.openxmlformats.org/officeDocument/2006/relationships/hyperlink" Target="http://www.microsoft.com/online/office365-desktop-readiness-tool-user.aspx?mode=readiness&amp;nwshare=%5C%5Crader%5Cdata%5Coffice365&amp;company=bradleyfdn.org&amp;companyname=Bradley%20Foundation" TargetMode="External"/><Relationship Id="rId4" Type="http://schemas.openxmlformats.org/officeDocument/2006/relationships/settings" Target="settings.xml"/><Relationship Id="rId9" Type="http://schemas.openxmlformats.org/officeDocument/2006/relationships/hyperlink" Target="http://portal.microsoft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Reinders</dc:creator>
  <cp:lastModifiedBy>Terri L. Famer</cp:lastModifiedBy>
  <cp:revision>4</cp:revision>
  <cp:lastPrinted>2012-05-01T21:25:00Z</cp:lastPrinted>
  <dcterms:created xsi:type="dcterms:W3CDTF">2012-05-01T21:25:00Z</dcterms:created>
  <dcterms:modified xsi:type="dcterms:W3CDTF">2012-05-01T21:28:00Z</dcterms:modified>
</cp:coreProperties>
</file>