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842" w:rsidRDefault="00772842"/>
    <w:tbl>
      <w:tblPr>
        <w:tblW w:w="0" w:type="auto"/>
        <w:tblBorders>
          <w:top w:val="nil"/>
          <w:left w:val="nil"/>
          <w:bottom w:val="nil"/>
          <w:right w:val="nil"/>
          <w:insideH w:val="nil"/>
          <w:insideV w:val="nil"/>
        </w:tblBorders>
        <w:tblLayout w:type="fixed"/>
        <w:tblLook w:val="00A0" w:firstRow="1" w:lastRow="0" w:firstColumn="1" w:lastColumn="0" w:noHBand="0" w:noVBand="0"/>
      </w:tblPr>
      <w:tblGrid>
        <w:gridCol w:w="1008"/>
        <w:gridCol w:w="3600"/>
      </w:tblGrid>
      <w:tr w:rsidR="00772842">
        <w:trPr>
          <w:trHeight w:val="1520"/>
        </w:trPr>
        <w:tc>
          <w:tcPr>
            <w:tcW w:w="1008" w:type="dxa"/>
          </w:tcPr>
          <w:p w:rsidR="00772842" w:rsidRDefault="00772842"/>
          <w:bookmarkStart w:id="0" w:name="_MON_1110264662"/>
          <w:bookmarkEnd w:id="0"/>
          <w:p w:rsidR="00772842" w:rsidRDefault="00772842">
            <w:r>
              <w:object w:dxaOrig="2229" w:dyaOrig="2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2.25pt" o:ole="">
                  <v:imagedata r:id="rId5" o:title=""/>
                </v:shape>
                <o:OLEObject Type="Embed" ProgID="Word.Picture.8" ShapeID="_x0000_i1025" DrawAspect="Content" ObjectID="_1519106044" r:id="rId6"/>
              </w:object>
            </w:r>
          </w:p>
        </w:tc>
        <w:tc>
          <w:tcPr>
            <w:tcW w:w="3600" w:type="dxa"/>
          </w:tcPr>
          <w:p w:rsidR="00772842" w:rsidRDefault="00772842">
            <w:pPr>
              <w:jc w:val="right"/>
            </w:pPr>
            <w:r>
              <w:tab/>
            </w:r>
          </w:p>
          <w:p w:rsidR="00772842" w:rsidRDefault="00772842">
            <w:pPr>
              <w:rPr>
                <w:rFonts w:ascii="CaslonOpnface BT" w:hAnsi="CaslonOpnface BT"/>
              </w:rPr>
            </w:pPr>
            <w:r>
              <w:t xml:space="preserve"> </w:t>
            </w:r>
            <w:r>
              <w:rPr>
                <w:rFonts w:ascii="CaslonOpnface BT" w:hAnsi="CaslonOpnface BT"/>
              </w:rPr>
              <w:t xml:space="preserve">The </w:t>
            </w:r>
            <w:proofErr w:type="spellStart"/>
            <w:r>
              <w:rPr>
                <w:rFonts w:ascii="CaslonOpnface BT" w:hAnsi="CaslonOpnface BT"/>
              </w:rPr>
              <w:t>Lynde</w:t>
            </w:r>
            <w:proofErr w:type="spellEnd"/>
            <w:r>
              <w:rPr>
                <w:rFonts w:ascii="CaslonOpnface BT" w:hAnsi="CaslonOpnface BT"/>
              </w:rPr>
              <w:t xml:space="preserve"> and Harry</w:t>
            </w:r>
          </w:p>
          <w:p w:rsidR="00772842" w:rsidRDefault="00772842">
            <w:pPr>
              <w:rPr>
                <w:rFonts w:ascii="Castellar" w:hAnsi="Castellar"/>
                <w:sz w:val="22"/>
              </w:rPr>
            </w:pPr>
            <w:r>
              <w:rPr>
                <w:rFonts w:ascii="Castellar" w:hAnsi="Castellar"/>
                <w:sz w:val="22"/>
              </w:rPr>
              <w:t>Bradley Foundation</w:t>
            </w:r>
          </w:p>
          <w:p w:rsidR="00772842" w:rsidRDefault="004F0889">
            <w:pPr>
              <w:rPr>
                <w:rFonts w:ascii="CaslonOpnface BT" w:hAnsi="CaslonOpnface BT"/>
              </w:rPr>
            </w:pPr>
            <w:r>
              <w:rPr>
                <w:rFonts w:ascii="CaslonOpnface BT" w:hAnsi="CaslonOpnface BT"/>
              </w:rPr>
              <w:pict>
                <v:shape id="_x0000_i1026" type="#_x0000_t75" style="width:169.2pt;height:2.75pt" o:hrpct="0" o:hralign="center" o:hr="t">
                  <v:imagedata r:id="rId7" o:title="bd15155_"/>
                </v:shape>
              </w:pict>
            </w:r>
          </w:p>
          <w:p w:rsidR="00772842" w:rsidRDefault="00772842" w:rsidP="00061F6F">
            <w:pPr>
              <w:rPr>
                <w:rFonts w:ascii="CaslonOpnface BT" w:hAnsi="CaslonOpnface BT"/>
              </w:rPr>
            </w:pPr>
            <w:r>
              <w:rPr>
                <w:rFonts w:ascii="CaslonOpnface BT" w:hAnsi="CaslonOpnface BT"/>
              </w:rPr>
              <w:t xml:space="preserve">from </w:t>
            </w:r>
            <w:r w:rsidR="00061F6F">
              <w:rPr>
                <w:rFonts w:ascii="CaslonOpnface BT" w:hAnsi="CaslonOpnface BT"/>
              </w:rPr>
              <w:t>Renée Narus</w:t>
            </w:r>
          </w:p>
        </w:tc>
      </w:tr>
    </w:tbl>
    <w:p w:rsidR="00772842" w:rsidRDefault="00772842"/>
    <w:p w:rsidR="00603171" w:rsidRDefault="00603171" w:rsidP="00603171"/>
    <w:p w:rsidR="00C32FCE" w:rsidRDefault="00E0516D" w:rsidP="00603171">
      <w:r>
        <w:t>February 2</w:t>
      </w:r>
      <w:r w:rsidR="00523B5A">
        <w:t>4</w:t>
      </w:r>
      <w:r>
        <w:t>, 2016</w:t>
      </w:r>
    </w:p>
    <w:p w:rsidR="00603171" w:rsidRDefault="00603171" w:rsidP="00603171"/>
    <w:p w:rsidR="000D2A52" w:rsidRDefault="00603171" w:rsidP="000D2A52">
      <w:pPr>
        <w:pStyle w:val="NoSpacing"/>
      </w:pPr>
      <w:r>
        <w:t xml:space="preserve">TO: </w:t>
      </w:r>
      <w:r>
        <w:tab/>
      </w:r>
      <w:r w:rsidR="00E0516D">
        <w:t>Mandy</w:t>
      </w:r>
    </w:p>
    <w:p w:rsidR="00603171" w:rsidRDefault="00A1144D" w:rsidP="00603171">
      <w:pPr>
        <w:pStyle w:val="NoSpacing"/>
      </w:pPr>
      <w:r>
        <w:tab/>
      </w:r>
    </w:p>
    <w:p w:rsidR="00603171" w:rsidRDefault="00603171" w:rsidP="00603171">
      <w:pPr>
        <w:pStyle w:val="NoSpacing"/>
      </w:pPr>
      <w:r>
        <w:t xml:space="preserve">RE: </w:t>
      </w:r>
      <w:r w:rsidR="00E0516D">
        <w:t xml:space="preserve">Financial </w:t>
      </w:r>
      <w:proofErr w:type="gramStart"/>
      <w:r w:rsidR="00E0516D">
        <w:t>Highlights</w:t>
      </w:r>
      <w:proofErr w:type="gramEnd"/>
      <w:r w:rsidR="00E0516D">
        <w:t xml:space="preserve"> page for Annual Report</w:t>
      </w:r>
      <w:r w:rsidR="00173C7F">
        <w:t xml:space="preserve"> </w:t>
      </w:r>
    </w:p>
    <w:p w:rsidR="00603171" w:rsidRDefault="00603171" w:rsidP="00603171">
      <w:pPr>
        <w:pStyle w:val="NoSpacing"/>
      </w:pPr>
    </w:p>
    <w:p w:rsidR="00E0516D" w:rsidRDefault="00E0516D" w:rsidP="00603171">
      <w:pPr>
        <w:pStyle w:val="NoSpacing"/>
      </w:pPr>
    </w:p>
    <w:p w:rsidR="00E0516D" w:rsidRDefault="00E0516D" w:rsidP="00603171">
      <w:pPr>
        <w:pStyle w:val="NoSpacing"/>
      </w:pPr>
      <w:r>
        <w:t>Attached is the draft of the Financial Highlights for the 2015 Annual Report. Please indicate any changes necessary and return to me. If no changes are required, please sign on the line below indica</w:t>
      </w:r>
      <w:r w:rsidR="004F0889">
        <w:t>ting your approval and the date and pass on to Cynthia</w:t>
      </w:r>
      <w:r>
        <w:t xml:space="preserve">. </w:t>
      </w:r>
      <w:bookmarkStart w:id="1" w:name="_GoBack"/>
      <w:bookmarkEnd w:id="1"/>
      <w:r>
        <w:t>Thanks very much.</w:t>
      </w:r>
    </w:p>
    <w:p w:rsidR="00E0516D" w:rsidRDefault="00E0516D" w:rsidP="00603171">
      <w:pPr>
        <w:pStyle w:val="NoSpacing"/>
      </w:pPr>
    </w:p>
    <w:p w:rsidR="00E0516D" w:rsidRDefault="00E0516D" w:rsidP="00603171">
      <w:pPr>
        <w:pStyle w:val="NoSpacing"/>
      </w:pPr>
    </w:p>
    <w:p w:rsidR="00E0516D" w:rsidRDefault="00E0516D" w:rsidP="00603171">
      <w:pPr>
        <w:pStyle w:val="NoSpacing"/>
      </w:pPr>
    </w:p>
    <w:p w:rsidR="00E0516D" w:rsidRDefault="00E0516D" w:rsidP="00603171">
      <w:pPr>
        <w:pStyle w:val="NoSpacing"/>
      </w:pPr>
    </w:p>
    <w:p w:rsidR="00E0516D" w:rsidRDefault="00E0516D" w:rsidP="00E0516D">
      <w:r>
        <w:t>_________________________________________________________             ___________________</w:t>
      </w:r>
    </w:p>
    <w:p w:rsidR="00E0516D" w:rsidRDefault="00E0516D" w:rsidP="00E0516D">
      <w:r>
        <w:t>Mandy L. Hess, Controller                                                                                    Date</w:t>
      </w:r>
    </w:p>
    <w:p w:rsidR="00E0516D" w:rsidRDefault="00E0516D" w:rsidP="00E0516D"/>
    <w:p w:rsidR="00E0516D" w:rsidRDefault="00E0516D" w:rsidP="00E0516D"/>
    <w:p w:rsidR="00E0516D" w:rsidRDefault="00E0516D" w:rsidP="00E0516D"/>
    <w:p w:rsidR="00E0516D" w:rsidRDefault="00E0516D" w:rsidP="00E0516D"/>
    <w:p w:rsidR="00E0516D" w:rsidRDefault="00E0516D" w:rsidP="00E0516D">
      <w:r>
        <w:t>_________________________________________________________             ___________________</w:t>
      </w:r>
    </w:p>
    <w:p w:rsidR="00E0516D" w:rsidRDefault="00E0516D" w:rsidP="00E0516D">
      <w:r>
        <w:t>Cynthia K. Friauf, Vice President-Finance                                                           Date</w:t>
      </w:r>
    </w:p>
    <w:p w:rsidR="00E0516D" w:rsidRDefault="00E0516D" w:rsidP="00603171">
      <w:pPr>
        <w:pStyle w:val="NoSpacing"/>
      </w:pPr>
    </w:p>
    <w:sectPr w:rsidR="00E0516D">
      <w:pgSz w:w="12240" w:h="15840"/>
      <w:pgMar w:top="245" w:right="360" w:bottom="360" w:left="36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stellar">
    <w:panose1 w:val="020A0402060406010301"/>
    <w:charset w:val="00"/>
    <w:family w:val="roman"/>
    <w:pitch w:val="variable"/>
    <w:sig w:usb0="00000003" w:usb1="00000000" w:usb2="00000000" w:usb3="00000000" w:csb0="00000001" w:csb1="00000000"/>
  </w:font>
  <w:font w:name="CaslonOpnface BT">
    <w:panose1 w:val="04020605080303030203"/>
    <w:charset w:val="00"/>
    <w:family w:val="decorative"/>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4EF5"/>
    <w:multiLevelType w:val="hybridMultilevel"/>
    <w:tmpl w:val="BA5848DE"/>
    <w:lvl w:ilvl="0" w:tplc="04090001">
      <w:start w:val="1"/>
      <w:numFmt w:val="bullet"/>
      <w:lvlText w:val=""/>
      <w:lvlJc w:val="left"/>
      <w:pPr>
        <w:ind w:left="1448" w:hanging="360"/>
      </w:pPr>
      <w:rPr>
        <w:rFonts w:ascii="Symbol" w:hAnsi="Symbol" w:hint="default"/>
      </w:rPr>
    </w:lvl>
    <w:lvl w:ilvl="1" w:tplc="04090003">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 w15:restartNumberingAfterBreak="0">
    <w:nsid w:val="534E161D"/>
    <w:multiLevelType w:val="hybridMultilevel"/>
    <w:tmpl w:val="11CAB0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42"/>
    <w:rsid w:val="00061F6F"/>
    <w:rsid w:val="000D2A52"/>
    <w:rsid w:val="00173C7F"/>
    <w:rsid w:val="00217601"/>
    <w:rsid w:val="00290690"/>
    <w:rsid w:val="00361F91"/>
    <w:rsid w:val="004F0889"/>
    <w:rsid w:val="00523B5A"/>
    <w:rsid w:val="00603171"/>
    <w:rsid w:val="00603832"/>
    <w:rsid w:val="00700CEF"/>
    <w:rsid w:val="00772842"/>
    <w:rsid w:val="007C7100"/>
    <w:rsid w:val="00812D27"/>
    <w:rsid w:val="009335D0"/>
    <w:rsid w:val="00976846"/>
    <w:rsid w:val="009C34B8"/>
    <w:rsid w:val="00A1144D"/>
    <w:rsid w:val="00B1279F"/>
    <w:rsid w:val="00B42C87"/>
    <w:rsid w:val="00C32FCE"/>
    <w:rsid w:val="00E0516D"/>
    <w:rsid w:val="00EE5392"/>
    <w:rsid w:val="00F2159C"/>
    <w:rsid w:val="00F61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3B6EF79-45A5-4451-8247-02AD34C9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astellar" w:hAnsi="Castellar"/>
      <w:sz w:val="28"/>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outlineLvl w:val="2"/>
    </w:pPr>
    <w:rPr>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CaslonOpnface BT" w:hAnsi="CaslonOpnface BT"/>
      <w:sz w:val="28"/>
    </w:rPr>
  </w:style>
  <w:style w:type="paragraph" w:styleId="NoSpacing">
    <w:name w:val="No Spacing"/>
    <w:uiPriority w:val="1"/>
    <w:qFormat/>
    <w:rsid w:val="00603171"/>
    <w:rPr>
      <w:rFonts w:ascii="Calibri" w:eastAsia="Calibri" w:hAnsi="Calibri"/>
      <w:sz w:val="22"/>
      <w:szCs w:val="22"/>
    </w:rPr>
  </w:style>
  <w:style w:type="paragraph" w:styleId="BalloonText">
    <w:name w:val="Balloon Text"/>
    <w:basedOn w:val="Normal"/>
    <w:link w:val="BalloonTextChar"/>
    <w:uiPriority w:val="99"/>
    <w:semiHidden/>
    <w:unhideWhenUsed/>
    <w:rsid w:val="00173C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C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from</vt:lpstr>
    </vt:vector>
  </TitlesOfParts>
  <Company>Bradley Foundation</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Terri</dc:creator>
  <cp:keywords/>
  <dc:description/>
  <cp:lastModifiedBy>Renee Narus</cp:lastModifiedBy>
  <cp:revision>4</cp:revision>
  <cp:lastPrinted>2016-01-25T15:11:00Z</cp:lastPrinted>
  <dcterms:created xsi:type="dcterms:W3CDTF">2016-02-23T20:49:00Z</dcterms:created>
  <dcterms:modified xsi:type="dcterms:W3CDTF">2016-03-10T15:08:00Z</dcterms:modified>
</cp:coreProperties>
</file>