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42" w:rsidRDefault="0077284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</w:tblGrid>
      <w:tr w:rsidR="00772842">
        <w:trPr>
          <w:trHeight w:val="1520"/>
        </w:trPr>
        <w:tc>
          <w:tcPr>
            <w:tcW w:w="1008" w:type="dxa"/>
          </w:tcPr>
          <w:p w:rsidR="00772842" w:rsidRDefault="00772842"/>
          <w:bookmarkStart w:id="0" w:name="_MON_1110264662"/>
          <w:bookmarkEnd w:id="0"/>
          <w:p w:rsidR="00772842" w:rsidRDefault="00772842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2.25pt" o:ole="">
                  <v:imagedata r:id="rId5" o:title=""/>
                </v:shape>
                <o:OLEObject Type="Embed" ProgID="Word.Picture.8" ShapeID="_x0000_i1025" DrawAspect="Content" ObjectID="_1513662216" r:id="rId6"/>
              </w:object>
            </w:r>
          </w:p>
        </w:tc>
        <w:tc>
          <w:tcPr>
            <w:tcW w:w="3600" w:type="dxa"/>
          </w:tcPr>
          <w:p w:rsidR="00772842" w:rsidRDefault="00772842">
            <w:pPr>
              <w:jc w:val="right"/>
            </w:pPr>
            <w:r>
              <w:tab/>
            </w:r>
          </w:p>
          <w:p w:rsidR="00772842" w:rsidRDefault="00772842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 xml:space="preserve">The </w:t>
            </w:r>
            <w:proofErr w:type="spellStart"/>
            <w:r>
              <w:rPr>
                <w:rFonts w:ascii="CaslonOpnface BT" w:hAnsi="CaslonOpnface BT"/>
              </w:rPr>
              <w:t>Lynde</w:t>
            </w:r>
            <w:proofErr w:type="spellEnd"/>
            <w:r>
              <w:rPr>
                <w:rFonts w:ascii="CaslonOpnface BT" w:hAnsi="CaslonOpnface BT"/>
              </w:rPr>
              <w:t xml:space="preserve"> and Harry</w:t>
            </w:r>
          </w:p>
          <w:p w:rsidR="00772842" w:rsidRDefault="00772842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772842" w:rsidRDefault="0073778A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026" type="#_x0000_t75" style="width:169.2pt;height:2.75pt" o:hrpct="0" o:hralign="center" o:hr="t">
                  <v:imagedata r:id="rId7" o:title="bd15155_"/>
                </v:shape>
              </w:pict>
            </w:r>
          </w:p>
          <w:p w:rsidR="00772842" w:rsidRDefault="00772842" w:rsidP="00061F6F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061F6F">
              <w:rPr>
                <w:rFonts w:ascii="CaslonOpnface BT" w:hAnsi="CaslonOpnface BT"/>
              </w:rPr>
              <w:t>Renée Narus</w:t>
            </w:r>
          </w:p>
        </w:tc>
      </w:tr>
    </w:tbl>
    <w:p w:rsidR="00772842" w:rsidRDefault="00772842"/>
    <w:p w:rsidR="00603171" w:rsidRDefault="00603171" w:rsidP="00603171"/>
    <w:p w:rsidR="00603171" w:rsidRDefault="00526BC9" w:rsidP="00603171">
      <w:r>
        <w:t>January 7</w:t>
      </w:r>
      <w:r w:rsidR="001C5953">
        <w:t>, 2016</w:t>
      </w:r>
    </w:p>
    <w:p w:rsidR="00603171" w:rsidRDefault="00603171" w:rsidP="00603171"/>
    <w:p w:rsidR="00603171" w:rsidRDefault="00603171" w:rsidP="00603171"/>
    <w:p w:rsidR="00603171" w:rsidRDefault="00603171" w:rsidP="00603171">
      <w:pPr>
        <w:pStyle w:val="NoSpacing"/>
      </w:pPr>
      <w:r>
        <w:t xml:space="preserve">TO: </w:t>
      </w:r>
      <w:r>
        <w:tab/>
        <w:t>Dan</w:t>
      </w:r>
    </w:p>
    <w:p w:rsidR="00603171" w:rsidRDefault="00603171" w:rsidP="00603171">
      <w:pPr>
        <w:pStyle w:val="NoSpacing"/>
      </w:pPr>
      <w:r>
        <w:tab/>
        <w:t>Dianne</w:t>
      </w:r>
    </w:p>
    <w:p w:rsidR="00603171" w:rsidRDefault="00603171" w:rsidP="00603171">
      <w:pPr>
        <w:pStyle w:val="NoSpacing"/>
      </w:pPr>
      <w:r>
        <w:tab/>
        <w:t>Mike H.</w:t>
      </w:r>
    </w:p>
    <w:p w:rsidR="00603171" w:rsidRDefault="00603171" w:rsidP="00603171">
      <w:pPr>
        <w:pStyle w:val="NoSpacing"/>
      </w:pPr>
      <w:r>
        <w:tab/>
        <w:t>Alicia</w:t>
      </w:r>
    </w:p>
    <w:p w:rsidR="00603171" w:rsidRDefault="00603171" w:rsidP="00603171">
      <w:pPr>
        <w:pStyle w:val="NoSpacing"/>
      </w:pPr>
      <w:r>
        <w:tab/>
        <w:t>Jan</w:t>
      </w:r>
    </w:p>
    <w:p w:rsidR="00603171" w:rsidRDefault="00A1144D" w:rsidP="00603171">
      <w:pPr>
        <w:pStyle w:val="NoSpacing"/>
      </w:pPr>
      <w:r>
        <w:tab/>
      </w:r>
    </w:p>
    <w:p w:rsidR="00603171" w:rsidRDefault="00603171" w:rsidP="00603171">
      <w:pPr>
        <w:pStyle w:val="NoSpacing"/>
      </w:pPr>
      <w:r>
        <w:t xml:space="preserve">RE: </w:t>
      </w:r>
      <w:r w:rsidR="00F2159C">
        <w:t>Annual Report List</w:t>
      </w:r>
      <w:r w:rsidR="00173C7F">
        <w:t xml:space="preserve"> 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</w:p>
    <w:p w:rsidR="00173C7F" w:rsidRDefault="00603171" w:rsidP="00603171">
      <w:pPr>
        <w:pStyle w:val="NoSpacing"/>
      </w:pPr>
      <w:r>
        <w:t xml:space="preserve">Attached please find </w:t>
      </w:r>
      <w:r w:rsidR="00F2159C">
        <w:t>a</w:t>
      </w:r>
      <w:r>
        <w:t xml:space="preserve"> draft of the </w:t>
      </w:r>
      <w:r w:rsidR="00F2159C">
        <w:t>Annual Report</w:t>
      </w:r>
      <w:r w:rsidR="00700CEF">
        <w:t xml:space="preserve"> mailing</w:t>
      </w:r>
      <w:r>
        <w:t xml:space="preserve"> list for the 201</w:t>
      </w:r>
      <w:r w:rsidR="001C5953">
        <w:t>5</w:t>
      </w:r>
      <w:r>
        <w:t xml:space="preserve"> </w:t>
      </w:r>
      <w:r w:rsidR="00F2159C">
        <w:t>Annual Report</w:t>
      </w:r>
      <w:r>
        <w:t xml:space="preserve">. </w:t>
      </w:r>
    </w:p>
    <w:p w:rsidR="00173C7F" w:rsidRDefault="00173C7F" w:rsidP="00603171">
      <w:pPr>
        <w:pStyle w:val="NoSpacing"/>
      </w:pPr>
    </w:p>
    <w:p w:rsidR="00603171" w:rsidRDefault="00603171" w:rsidP="00603171">
      <w:pPr>
        <w:pStyle w:val="NoSpacing"/>
      </w:pPr>
      <w:r>
        <w:t>Your review would be greatly appreciated indicating any additions, deletions or address changes.</w:t>
      </w:r>
    </w:p>
    <w:p w:rsidR="00603171" w:rsidRDefault="00603171" w:rsidP="00603171">
      <w:pPr>
        <w:pStyle w:val="NoSpacing"/>
      </w:pPr>
    </w:p>
    <w:p w:rsidR="00603171" w:rsidRDefault="00F2159C" w:rsidP="00603171">
      <w:pPr>
        <w:pStyle w:val="NoSpacing"/>
      </w:pPr>
      <w:r>
        <w:t xml:space="preserve">Those names and addresses in </w:t>
      </w:r>
      <w:r w:rsidRPr="00F2159C">
        <w:rPr>
          <w:b/>
        </w:rPr>
        <w:t>black</w:t>
      </w:r>
      <w:r w:rsidR="00603171">
        <w:t xml:space="preserve"> are from </w:t>
      </w:r>
      <w:proofErr w:type="spellStart"/>
      <w:r w:rsidR="00603171">
        <w:t>eTa</w:t>
      </w:r>
      <w:r>
        <w:t>pestry</w:t>
      </w:r>
      <w:proofErr w:type="spellEnd"/>
      <w:r>
        <w:t xml:space="preserve"> and those in </w:t>
      </w:r>
      <w:r w:rsidRPr="00F2159C">
        <w:rPr>
          <w:b/>
          <w:color w:val="FF0000"/>
        </w:rPr>
        <w:t>red</w:t>
      </w:r>
      <w:r w:rsidR="00603171">
        <w:t xml:space="preserve"> are from Gifts. </w:t>
      </w:r>
      <w:r w:rsidR="001C5953">
        <w:t>There is one individual that is highlighted yellow, please indicate if this is the same person and if so, which address is her correct address.</w:t>
      </w:r>
      <w:r>
        <w:t xml:space="preserve"> </w:t>
      </w:r>
    </w:p>
    <w:p w:rsidR="00603171" w:rsidRDefault="00603171" w:rsidP="00603171">
      <w:pPr>
        <w:pStyle w:val="NoSpacing"/>
      </w:pPr>
    </w:p>
    <w:p w:rsidR="003D6E15" w:rsidRDefault="003D6E15" w:rsidP="003D6E15">
      <w:pPr>
        <w:pStyle w:val="NoSpacing"/>
      </w:pPr>
      <w:r>
        <w:t xml:space="preserve">This year, we are routing one list to all staff members. It would be greatly appreciated if we could have your changes by </w:t>
      </w:r>
      <w:r w:rsidR="0073778A">
        <w:t>Thurs</w:t>
      </w:r>
      <w:r>
        <w:t>day, January 2</w:t>
      </w:r>
      <w:r w:rsidR="00526BC9">
        <w:t>8</w:t>
      </w:r>
      <w:r>
        <w:t xml:space="preserve">th. </w:t>
      </w:r>
      <w:r w:rsidR="0059347F">
        <w:t xml:space="preserve">After you are done making your notes and/or changes, please pass the list onto the next person on the list. </w:t>
      </w:r>
      <w:r>
        <w:t>Mike Grebe will review</w:t>
      </w:r>
      <w:r w:rsidR="00366FD6">
        <w:t xml:space="preserve"> and approve all</w:t>
      </w:r>
      <w:r>
        <w:t xml:space="preserve"> the changes prior to </w:t>
      </w:r>
      <w:r w:rsidR="00366FD6">
        <w:t>implementation</w:t>
      </w:r>
      <w:r>
        <w:t>.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Attachment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Cc:</w:t>
      </w:r>
      <w:r>
        <w:tab/>
        <w:t>Terri</w:t>
      </w:r>
    </w:p>
    <w:p w:rsidR="00603171" w:rsidRDefault="00603171" w:rsidP="00603171">
      <w:pPr>
        <w:pStyle w:val="NoSpacing"/>
      </w:pPr>
      <w:r>
        <w:tab/>
        <w:t>Dionne</w:t>
      </w:r>
    </w:p>
    <w:p w:rsidR="007C7100" w:rsidRDefault="007C7100" w:rsidP="00603171">
      <w:bookmarkStart w:id="1" w:name="_GoBack"/>
      <w:bookmarkEnd w:id="1"/>
    </w:p>
    <w:sectPr w:rsidR="007C7100">
      <w:pgSz w:w="12240" w:h="15840"/>
      <w:pgMar w:top="245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slonOpnface BT">
    <w:altName w:val="Gabriola"/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61D"/>
    <w:multiLevelType w:val="hybridMultilevel"/>
    <w:tmpl w:val="11CAB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42"/>
    <w:rsid w:val="00061F6F"/>
    <w:rsid w:val="00173C7F"/>
    <w:rsid w:val="001C5953"/>
    <w:rsid w:val="00366FD6"/>
    <w:rsid w:val="003D6E15"/>
    <w:rsid w:val="00526BC9"/>
    <w:rsid w:val="0059347F"/>
    <w:rsid w:val="00603171"/>
    <w:rsid w:val="00700CEF"/>
    <w:rsid w:val="0073778A"/>
    <w:rsid w:val="00772842"/>
    <w:rsid w:val="007C7100"/>
    <w:rsid w:val="00A1144D"/>
    <w:rsid w:val="00B1279F"/>
    <w:rsid w:val="00DC02B0"/>
    <w:rsid w:val="00F2159C"/>
    <w:rsid w:val="00F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3B6EF79-45A5-4451-8247-02AD34C9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stellar" w:hAnsi="Castellar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CaslonOpnface BT" w:hAnsi="CaslonOpnface BT"/>
      <w:sz w:val="28"/>
    </w:rPr>
  </w:style>
  <w:style w:type="paragraph" w:styleId="NoSpacing">
    <w:name w:val="No Spacing"/>
    <w:uiPriority w:val="1"/>
    <w:qFormat/>
    <w:rsid w:val="0060317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Bradley Foundation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Terri</dc:creator>
  <cp:keywords/>
  <dc:description/>
  <cp:lastModifiedBy>Renee Narus</cp:lastModifiedBy>
  <cp:revision>6</cp:revision>
  <cp:lastPrinted>2016-01-06T21:56:00Z</cp:lastPrinted>
  <dcterms:created xsi:type="dcterms:W3CDTF">2016-01-04T22:24:00Z</dcterms:created>
  <dcterms:modified xsi:type="dcterms:W3CDTF">2016-01-07T14:57:00Z</dcterms:modified>
</cp:coreProperties>
</file>