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13" w:rsidRPr="00AB3413" w:rsidRDefault="00AB3413" w:rsidP="00AB3413">
      <w:pPr>
        <w:rPr>
          <w:b/>
          <w:sz w:val="28"/>
          <w:szCs w:val="28"/>
        </w:rPr>
      </w:pPr>
      <w:bookmarkStart w:id="0" w:name="_GoBack"/>
      <w:bookmarkEnd w:id="0"/>
      <w:r w:rsidRPr="00AB3413">
        <w:rPr>
          <w:b/>
          <w:sz w:val="28"/>
          <w:szCs w:val="28"/>
        </w:rPr>
        <w:t>Wire Instructions for Private Equity Funds</w:t>
      </w:r>
    </w:p>
    <w:p w:rsidR="00AB3413" w:rsidRDefault="00AB3413" w:rsidP="00AB3413"/>
    <w:p w:rsidR="00AB3413" w:rsidRPr="00AB3413" w:rsidRDefault="00AB3413" w:rsidP="00AB3413">
      <w:pPr>
        <w:tabs>
          <w:tab w:val="left" w:pos="2880"/>
        </w:tabs>
      </w:pPr>
      <w:r w:rsidRPr="00AB3413">
        <w:rPr>
          <w:rFonts w:ascii="Arial" w:hAnsi="Arial" w:cs="Arial"/>
        </w:rPr>
        <w:t>Bank Name:</w:t>
      </w:r>
      <w:r w:rsidRPr="00AB3413">
        <w:rPr>
          <w:rFonts w:ascii="Arial" w:hAnsi="Arial" w:cs="Arial"/>
        </w:rPr>
        <w:tab/>
      </w:r>
      <w:r w:rsidRPr="00AB3413">
        <w:rPr>
          <w:rFonts w:ascii="Arial" w:hAnsi="Arial" w:cs="Arial"/>
        </w:rPr>
        <w:t>The Bank of New York Mellon</w:t>
      </w:r>
    </w:p>
    <w:p w:rsidR="00AB3413" w:rsidRPr="00AB3413" w:rsidRDefault="00AB3413" w:rsidP="00AB3413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ABA Number:</w:t>
      </w:r>
      <w:r>
        <w:rPr>
          <w:rFonts w:ascii="Arial" w:hAnsi="Arial" w:cs="Arial"/>
        </w:rPr>
        <w:tab/>
      </w:r>
      <w:r w:rsidRPr="00AB3413">
        <w:rPr>
          <w:rFonts w:ascii="Arial" w:hAnsi="Arial" w:cs="Arial"/>
        </w:rPr>
        <w:t>021000018</w:t>
      </w:r>
    </w:p>
    <w:p w:rsidR="00AB3413" w:rsidRDefault="00AB3413" w:rsidP="00AB3413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Account Number – DDA #:</w:t>
      </w:r>
      <w:r>
        <w:rPr>
          <w:rFonts w:ascii="Arial" w:hAnsi="Arial" w:cs="Arial"/>
        </w:rPr>
        <w:tab/>
      </w:r>
      <w:r w:rsidRPr="00AB3413">
        <w:rPr>
          <w:rFonts w:ascii="Arial" w:hAnsi="Arial" w:cs="Arial"/>
        </w:rPr>
        <w:t>8901323349</w:t>
      </w:r>
    </w:p>
    <w:p w:rsidR="00AB3413" w:rsidRPr="00AB3413" w:rsidRDefault="00AB3413" w:rsidP="00AB3413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Account Name:</w:t>
      </w:r>
      <w:r>
        <w:rPr>
          <w:rFonts w:ascii="Arial" w:hAnsi="Arial" w:cs="Arial"/>
        </w:rPr>
        <w:tab/>
        <w:t>The Bank of New York Mellon, NY</w:t>
      </w:r>
    </w:p>
    <w:p w:rsidR="00AB3413" w:rsidRPr="00AB3413" w:rsidRDefault="00AB3413" w:rsidP="00AB3413">
      <w:p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FFC Account Number:</w:t>
      </w:r>
      <w:r w:rsidRPr="00AB3413">
        <w:rPr>
          <w:rFonts w:ascii="Arial" w:hAnsi="Arial" w:cs="Arial"/>
        </w:rPr>
        <w:tab/>
        <w:t>8343868400</w:t>
      </w:r>
    </w:p>
    <w:p w:rsidR="00AB3413" w:rsidRDefault="00AB3413" w:rsidP="00AB3413">
      <w:pPr>
        <w:tabs>
          <w:tab w:val="left" w:pos="2880"/>
        </w:tabs>
        <w:rPr>
          <w:rFonts w:ascii="Arial" w:hAnsi="Arial" w:cs="Arial"/>
          <w:noProof/>
        </w:rPr>
      </w:pPr>
      <w:r>
        <w:rPr>
          <w:rFonts w:ascii="Arial" w:hAnsi="Arial" w:cs="Arial"/>
        </w:rPr>
        <w:t>FFC Account Name:</w:t>
      </w:r>
      <w:r w:rsidRPr="00AB3413">
        <w:rPr>
          <w:rFonts w:ascii="Arial" w:hAnsi="Arial" w:cs="Arial"/>
        </w:rPr>
        <w:tab/>
        <w:t xml:space="preserve">The </w:t>
      </w:r>
      <w:proofErr w:type="spellStart"/>
      <w:r w:rsidRPr="00AB3413">
        <w:rPr>
          <w:rFonts w:ascii="Arial" w:hAnsi="Arial" w:cs="Arial"/>
        </w:rPr>
        <w:t>Lynde</w:t>
      </w:r>
      <w:proofErr w:type="spellEnd"/>
      <w:r w:rsidRPr="00AB3413">
        <w:rPr>
          <w:rFonts w:ascii="Arial" w:hAnsi="Arial" w:cs="Arial"/>
        </w:rPr>
        <w:t xml:space="preserve"> and Harry Bradley Foundation, Inc</w:t>
      </w:r>
      <w:proofErr w:type="gramStart"/>
      <w:r w:rsidRPr="00AB3413">
        <w:rPr>
          <w:rFonts w:ascii="Arial" w:hAnsi="Arial" w:cs="Arial"/>
        </w:rPr>
        <w:t>./</w:t>
      </w:r>
      <w:proofErr w:type="gramEnd"/>
      <w:r>
        <w:rPr>
          <w:rFonts w:ascii="Arial" w:hAnsi="Arial" w:cs="Arial"/>
          <w:noProof/>
        </w:rPr>
        <w:t>Name of Fund</w:t>
      </w:r>
    </w:p>
    <w:p w:rsidR="00AB3413" w:rsidRDefault="00AB3413" w:rsidP="00AB3413">
      <w:pPr>
        <w:tabs>
          <w:tab w:val="left" w:pos="2880"/>
        </w:tabs>
        <w:rPr>
          <w:rFonts w:ascii="Arial" w:hAnsi="Arial" w:cs="Arial"/>
          <w:noProof/>
        </w:rPr>
      </w:pPr>
    </w:p>
    <w:p w:rsidR="00AB3413" w:rsidRPr="00AB3413" w:rsidRDefault="00AB3413" w:rsidP="00AB3413">
      <w:pPr>
        <w:tabs>
          <w:tab w:val="left" w:pos="2880"/>
        </w:tabs>
        <w:rPr>
          <w:rFonts w:ascii="Arial" w:hAnsi="Arial" w:cs="Arial"/>
          <w:noProof/>
        </w:rPr>
      </w:pPr>
    </w:p>
    <w:sectPr w:rsidR="00AB3413" w:rsidRPr="00AB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13"/>
    <w:rsid w:val="0098656D"/>
    <w:rsid w:val="00AB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DCD3F-2F3F-497C-8647-FC62D36C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L. Hess</dc:creator>
  <cp:keywords/>
  <dc:description/>
  <cp:lastModifiedBy>Mandy L. Hess</cp:lastModifiedBy>
  <cp:revision>1</cp:revision>
  <dcterms:created xsi:type="dcterms:W3CDTF">2016-05-11T16:57:00Z</dcterms:created>
  <dcterms:modified xsi:type="dcterms:W3CDTF">2016-05-11T17:08:00Z</dcterms:modified>
</cp:coreProperties>
</file>