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18" w:rsidRPr="009B23AF" w:rsidRDefault="009B23AF" w:rsidP="009B23AF">
      <w:pPr>
        <w:pStyle w:val="NoSpacing"/>
        <w:rPr>
          <w:b/>
        </w:rPr>
      </w:pPr>
      <w:r w:rsidRPr="009B23AF">
        <w:rPr>
          <w:b/>
        </w:rPr>
        <w:t>Projects</w:t>
      </w:r>
    </w:p>
    <w:p w:rsidR="009B23AF" w:rsidRDefault="009B23AF" w:rsidP="009B23AF">
      <w:pPr>
        <w:pStyle w:val="NoSpacing"/>
      </w:pPr>
    </w:p>
    <w:p w:rsidR="0014568C" w:rsidRDefault="00BC59B1" w:rsidP="00A97353">
      <w:pPr>
        <w:pStyle w:val="NoSpacing"/>
        <w:numPr>
          <w:ilvl w:val="0"/>
          <w:numId w:val="1"/>
        </w:numPr>
      </w:pPr>
      <w:r>
        <w:t>Develop Management Reporter report for Budget Summary</w:t>
      </w:r>
      <w:r w:rsidR="0014568C">
        <w:t xml:space="preserve"> </w:t>
      </w:r>
      <w:r w:rsidR="005B52AD">
        <w:t>and other reports</w:t>
      </w:r>
    </w:p>
    <w:p w:rsidR="009B23AF" w:rsidRDefault="009B23AF" w:rsidP="009B23AF">
      <w:pPr>
        <w:pStyle w:val="NoSpacing"/>
        <w:numPr>
          <w:ilvl w:val="0"/>
          <w:numId w:val="1"/>
        </w:numPr>
      </w:pPr>
      <w:r>
        <w:t>Implementation of computer additions using Microsoft Dynamics GP rather than spreadsheets</w:t>
      </w:r>
    </w:p>
    <w:p w:rsidR="009B23AF" w:rsidRDefault="009B23AF" w:rsidP="009B23AF">
      <w:pPr>
        <w:pStyle w:val="NoSpacing"/>
        <w:numPr>
          <w:ilvl w:val="0"/>
          <w:numId w:val="1"/>
        </w:numPr>
      </w:pPr>
      <w:r>
        <w:t>Asset inventory</w:t>
      </w:r>
    </w:p>
    <w:p w:rsidR="009B23AF" w:rsidRDefault="009B23AF" w:rsidP="009B23AF">
      <w:pPr>
        <w:pStyle w:val="NoSpacing"/>
        <w:numPr>
          <w:ilvl w:val="0"/>
          <w:numId w:val="1"/>
        </w:numPr>
      </w:pPr>
      <w:r>
        <w:t>Vendor combiner</w:t>
      </w:r>
      <w:r w:rsidR="001908BE">
        <w:t xml:space="preserve"> (Andrew Roberts)</w:t>
      </w:r>
    </w:p>
    <w:p w:rsidR="000F48A3" w:rsidRDefault="003929F3" w:rsidP="000F48A3">
      <w:pPr>
        <w:pStyle w:val="NoSpacing"/>
        <w:numPr>
          <w:ilvl w:val="0"/>
          <w:numId w:val="1"/>
        </w:numPr>
      </w:pPr>
      <w:r>
        <w:t>Create Excel file to slice data mart data from BNY to see activity on a monthly/YTD/annual basis</w:t>
      </w:r>
    </w:p>
    <w:p w:rsidR="000F48A3" w:rsidRDefault="000F48A3" w:rsidP="000F48A3">
      <w:pPr>
        <w:pStyle w:val="NoSpacing"/>
        <w:numPr>
          <w:ilvl w:val="0"/>
          <w:numId w:val="1"/>
        </w:numPr>
      </w:pPr>
      <w:r>
        <w:t>Scan vendor w-9s and attached in GP</w:t>
      </w:r>
    </w:p>
    <w:p w:rsidR="0006451E" w:rsidRDefault="0006451E" w:rsidP="000F48A3">
      <w:pPr>
        <w:pStyle w:val="NoSpacing"/>
        <w:numPr>
          <w:ilvl w:val="0"/>
          <w:numId w:val="1"/>
        </w:numPr>
      </w:pPr>
      <w:r>
        <w:t>Update T&amp;E form (Excel?)</w:t>
      </w:r>
    </w:p>
    <w:p w:rsidR="00942697" w:rsidRDefault="00942697" w:rsidP="00942697">
      <w:pPr>
        <w:pStyle w:val="NoSpacing"/>
      </w:pPr>
    </w:p>
    <w:p w:rsidR="009B23AF" w:rsidRDefault="009B23AF" w:rsidP="009B23AF">
      <w:pPr>
        <w:pStyle w:val="NoSpacing"/>
        <w:numPr>
          <w:ilvl w:val="0"/>
          <w:numId w:val="1"/>
        </w:numPr>
      </w:pPr>
      <w:r>
        <w:t>Diagrams for all LPs</w:t>
      </w:r>
    </w:p>
    <w:p w:rsidR="0014568C" w:rsidRDefault="0014568C" w:rsidP="0014568C">
      <w:pPr>
        <w:pStyle w:val="NoSpacing"/>
        <w:numPr>
          <w:ilvl w:val="0"/>
          <w:numId w:val="1"/>
        </w:numPr>
      </w:pPr>
      <w:r>
        <w:t>Reconcile cumulative book to tax difference on trial balance</w:t>
      </w:r>
    </w:p>
    <w:p w:rsidR="00AE175A" w:rsidRDefault="00AE175A" w:rsidP="009B23AF">
      <w:pPr>
        <w:pStyle w:val="NoSpacing"/>
        <w:numPr>
          <w:ilvl w:val="0"/>
          <w:numId w:val="1"/>
        </w:numPr>
      </w:pPr>
      <w:r>
        <w:t>Listing of 926s and research to determine with 8621s should have been filed</w:t>
      </w:r>
    </w:p>
    <w:p w:rsidR="00526D87" w:rsidRDefault="00087B53" w:rsidP="009B23AF">
      <w:pPr>
        <w:pStyle w:val="NoSpacing"/>
        <w:numPr>
          <w:ilvl w:val="0"/>
          <w:numId w:val="1"/>
        </w:numPr>
      </w:pPr>
      <w:r>
        <w:t xml:space="preserve">Develop W-9 request procedures and more thorough </w:t>
      </w:r>
      <w:r w:rsidR="0014568C">
        <w:t xml:space="preserve">W-9 </w:t>
      </w:r>
      <w:r>
        <w:t>procedures</w:t>
      </w:r>
    </w:p>
    <w:p w:rsidR="002541F1" w:rsidRDefault="002541F1" w:rsidP="009B23AF">
      <w:pPr>
        <w:pStyle w:val="NoSpacing"/>
        <w:numPr>
          <w:ilvl w:val="0"/>
          <w:numId w:val="1"/>
        </w:numPr>
      </w:pPr>
      <w:r>
        <w:t>Ask BNY – able to run IR</w:t>
      </w:r>
      <w:r w:rsidR="00AF7729">
        <w:t>R with and without state taxes? If possible, need to go back through return history to allocate state tax amounts to individual LPs</w:t>
      </w:r>
    </w:p>
    <w:p w:rsidR="00EC0BAD" w:rsidRDefault="00741F6D" w:rsidP="009B23AF">
      <w:pPr>
        <w:pStyle w:val="NoSpacing"/>
        <w:numPr>
          <w:ilvl w:val="0"/>
          <w:numId w:val="1"/>
        </w:numPr>
      </w:pPr>
      <w:r>
        <w:t>Analyze book cost for funds – CF mentioned that we ran into issues on Legacy. (3/11/15)</w:t>
      </w:r>
    </w:p>
    <w:p w:rsidR="009C079A" w:rsidRDefault="009C079A" w:rsidP="009B23AF">
      <w:pPr>
        <w:pStyle w:val="NoSpacing"/>
        <w:numPr>
          <w:ilvl w:val="0"/>
          <w:numId w:val="1"/>
        </w:numPr>
      </w:pPr>
      <w:r>
        <w:t xml:space="preserve">During review of 2011 returns, it was suggested that we send a letter to funds with UBTI asking them to notify us of new states and estimates for those states. </w:t>
      </w:r>
    </w:p>
    <w:p w:rsidR="00310C7B" w:rsidRDefault="00310C7B" w:rsidP="009B23AF">
      <w:pPr>
        <w:pStyle w:val="NoSpacing"/>
        <w:numPr>
          <w:ilvl w:val="0"/>
          <w:numId w:val="1"/>
        </w:numPr>
      </w:pPr>
      <w:r>
        <w:t>Record Retention – organize file cabinets</w:t>
      </w:r>
    </w:p>
    <w:p w:rsidR="00310C7B" w:rsidRDefault="00310C7B" w:rsidP="009B23AF">
      <w:pPr>
        <w:pStyle w:val="NoSpacing"/>
        <w:numPr>
          <w:ilvl w:val="0"/>
          <w:numId w:val="1"/>
        </w:numPr>
      </w:pPr>
    </w:p>
    <w:p w:rsidR="00014089" w:rsidRDefault="00014089" w:rsidP="009B23AF">
      <w:pPr>
        <w:pStyle w:val="NoSpacing"/>
      </w:pPr>
    </w:p>
    <w:p w:rsidR="00FA3CE4" w:rsidRDefault="00FA3CE4" w:rsidP="009B23AF">
      <w:pPr>
        <w:pStyle w:val="NoSpacing"/>
      </w:pPr>
    </w:p>
    <w:p w:rsidR="00FA3CE4" w:rsidRDefault="00FA3CE4" w:rsidP="009B23AF">
      <w:pPr>
        <w:pStyle w:val="NoSpacing"/>
      </w:pPr>
      <w:r>
        <w:t>Talk to TF:</w:t>
      </w:r>
    </w:p>
    <w:p w:rsidR="00FA3CE4" w:rsidRDefault="00FA3CE4" w:rsidP="00FA3CE4">
      <w:pPr>
        <w:pStyle w:val="NoSpacing"/>
        <w:numPr>
          <w:ilvl w:val="0"/>
          <w:numId w:val="1"/>
        </w:numPr>
      </w:pPr>
      <w:r>
        <w:t xml:space="preserve">Making sure that all travelers know how to document on a T&amp;E if there are personal days added to a trip. They do not receive the travel procedure document, right? </w:t>
      </w:r>
    </w:p>
    <w:p w:rsidR="00FA3CE4" w:rsidRDefault="00FA3CE4" w:rsidP="00FA3CE4">
      <w:pPr>
        <w:pStyle w:val="NoSpacing"/>
        <w:numPr>
          <w:ilvl w:val="0"/>
          <w:numId w:val="1"/>
        </w:numPr>
      </w:pPr>
      <w:r>
        <w:t xml:space="preserve">Using the PDF </w:t>
      </w:r>
      <w:proofErr w:type="spellStart"/>
      <w:r>
        <w:t>eInvoice</w:t>
      </w:r>
      <w:proofErr w:type="spellEnd"/>
      <w:r>
        <w:t xml:space="preserve"> from Travel Associates rather than printing and scanning the document. </w:t>
      </w:r>
    </w:p>
    <w:p w:rsidR="00D85E34" w:rsidRDefault="00D85E34" w:rsidP="00D85E34">
      <w:pPr>
        <w:pStyle w:val="NoSpacing"/>
      </w:pPr>
    </w:p>
    <w:p w:rsidR="00D85E34" w:rsidRDefault="00D85E34" w:rsidP="00D85E34">
      <w:pPr>
        <w:pStyle w:val="NoSpacing"/>
      </w:pPr>
    </w:p>
    <w:p w:rsidR="00D85E34" w:rsidRDefault="00D85E34" w:rsidP="00D85E34">
      <w:pPr>
        <w:pStyle w:val="NoSpacing"/>
      </w:pPr>
      <w:r>
        <w:t>After 11/15/16:</w:t>
      </w:r>
    </w:p>
    <w:p w:rsidR="00D85E34" w:rsidRPr="009B23AF" w:rsidRDefault="00D85E34" w:rsidP="00D85E34">
      <w:pPr>
        <w:pStyle w:val="NoSpacing"/>
        <w:numPr>
          <w:ilvl w:val="0"/>
          <w:numId w:val="1"/>
        </w:numPr>
      </w:pPr>
      <w:r>
        <w:t>Review correspondence from Acacia in order to document history of Foundation’s investment in Bombay Stock Exchange. Did we have foreign filing requirements that were missed? May discuss with Foley – is there any way we can get out of this investment?</w:t>
      </w:r>
      <w:bookmarkStart w:id="0" w:name="_GoBack"/>
      <w:bookmarkEnd w:id="0"/>
    </w:p>
    <w:sectPr w:rsidR="00D85E34" w:rsidRPr="009B2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2163C"/>
    <w:multiLevelType w:val="hybridMultilevel"/>
    <w:tmpl w:val="ADD67C6E"/>
    <w:lvl w:ilvl="0" w:tplc="A344E6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AF"/>
    <w:rsid w:val="00014089"/>
    <w:rsid w:val="0006451E"/>
    <w:rsid w:val="00087B53"/>
    <w:rsid w:val="000F48A3"/>
    <w:rsid w:val="0014568C"/>
    <w:rsid w:val="001908BE"/>
    <w:rsid w:val="00192B99"/>
    <w:rsid w:val="002541F1"/>
    <w:rsid w:val="00310C7B"/>
    <w:rsid w:val="003929F3"/>
    <w:rsid w:val="003A1C64"/>
    <w:rsid w:val="00526D87"/>
    <w:rsid w:val="005B52AD"/>
    <w:rsid w:val="00741F6D"/>
    <w:rsid w:val="00942697"/>
    <w:rsid w:val="009B23AF"/>
    <w:rsid w:val="009C079A"/>
    <w:rsid w:val="00AE175A"/>
    <w:rsid w:val="00AF7729"/>
    <w:rsid w:val="00BC59B1"/>
    <w:rsid w:val="00C01D0D"/>
    <w:rsid w:val="00D85E34"/>
    <w:rsid w:val="00EC0BAD"/>
    <w:rsid w:val="00F61C18"/>
    <w:rsid w:val="00FA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99B49-10AB-4FAA-B2E2-8FCBB1F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3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Davis</dc:creator>
  <cp:keywords/>
  <dc:description/>
  <cp:lastModifiedBy>Laura Davis</cp:lastModifiedBy>
  <cp:revision>23</cp:revision>
  <dcterms:created xsi:type="dcterms:W3CDTF">2014-10-28T22:08:00Z</dcterms:created>
  <dcterms:modified xsi:type="dcterms:W3CDTF">2016-08-22T19:29:00Z</dcterms:modified>
</cp:coreProperties>
</file>