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29" w:rsidRDefault="00CC5629" w:rsidP="00CC5629">
      <w:pPr>
        <w:pStyle w:val="NormalWeb"/>
        <w:spacing w:before="0" w:beforeAutospacing="0" w:after="0" w:afterAutospacing="0"/>
        <w:jc w:val="center"/>
        <w:rPr>
          <w:color w:val="000000"/>
          <w:sz w:val="27"/>
          <w:szCs w:val="27"/>
        </w:rPr>
      </w:pPr>
      <w:bookmarkStart w:id="0" w:name="_GoBack"/>
      <w:bookmarkEnd w:id="0"/>
      <w:r>
        <w:rPr>
          <w:b/>
          <w:bCs/>
          <w:color w:val="000000"/>
        </w:rPr>
        <w:t>2015 Bradley Prizes Program</w:t>
      </w:r>
    </w:p>
    <w:p w:rsidR="00CC5629" w:rsidRDefault="00CC5629" w:rsidP="00CC5629">
      <w:pPr>
        <w:pStyle w:val="NormalWeb"/>
        <w:spacing w:before="0" w:beforeAutospacing="0" w:after="0" w:afterAutospacing="0"/>
        <w:jc w:val="center"/>
        <w:rPr>
          <w:color w:val="000000"/>
          <w:sz w:val="27"/>
          <w:szCs w:val="27"/>
        </w:rPr>
      </w:pPr>
      <w:r>
        <w:rPr>
          <w:b/>
          <w:bCs/>
          <w:color w:val="000000"/>
        </w:rPr>
        <w:t>Nomination Form</w:t>
      </w:r>
    </w:p>
    <w:p w:rsidR="00CC5629" w:rsidRDefault="00CC5629" w:rsidP="00CC5629">
      <w:pPr>
        <w:pStyle w:val="NormalWeb"/>
        <w:spacing w:before="0" w:beforeAutospacing="0" w:after="0" w:afterAutospacing="0"/>
        <w:jc w:val="center"/>
        <w:rPr>
          <w:color w:val="000000"/>
          <w:sz w:val="27"/>
          <w:szCs w:val="27"/>
        </w:rPr>
      </w:pPr>
      <w:r>
        <w:rPr>
          <w:b/>
          <w:bCs/>
          <w:color w:val="000000"/>
        </w:rPr>
        <w:t>Submitted to</w:t>
      </w:r>
    </w:p>
    <w:p w:rsidR="00CC5629" w:rsidRDefault="00CC5629" w:rsidP="00CC5629">
      <w:pPr>
        <w:pStyle w:val="NormalWeb"/>
        <w:spacing w:before="0" w:beforeAutospacing="0" w:after="0" w:afterAutospacing="0"/>
        <w:jc w:val="center"/>
        <w:rPr>
          <w:color w:val="000000"/>
          <w:sz w:val="27"/>
          <w:szCs w:val="27"/>
        </w:rPr>
      </w:pPr>
      <w:r>
        <w:rPr>
          <w:b/>
          <w:bCs/>
          <w:color w:val="000000"/>
        </w:rPr>
        <w:t>Michael W. Grebe</w:t>
      </w:r>
    </w:p>
    <w:p w:rsidR="00CC5629" w:rsidRDefault="00CC5629" w:rsidP="00CC5629">
      <w:pPr>
        <w:pStyle w:val="NormalWeb"/>
        <w:spacing w:before="0" w:beforeAutospacing="0" w:after="0" w:afterAutospacing="0"/>
        <w:jc w:val="center"/>
        <w:rPr>
          <w:color w:val="000000"/>
          <w:sz w:val="27"/>
          <w:szCs w:val="27"/>
        </w:rPr>
      </w:pPr>
      <w:r>
        <w:rPr>
          <w:b/>
          <w:bCs/>
          <w:color w:val="000000"/>
        </w:rPr>
        <w:t>President and CEO</w:t>
      </w:r>
    </w:p>
    <w:p w:rsidR="00CC5629" w:rsidRDefault="00CC5629" w:rsidP="00CC5629">
      <w:pPr>
        <w:pStyle w:val="NormalWeb"/>
        <w:spacing w:before="0" w:beforeAutospacing="0" w:after="0" w:afterAutospacing="0"/>
        <w:jc w:val="center"/>
        <w:rPr>
          <w:color w:val="000000"/>
          <w:sz w:val="27"/>
          <w:szCs w:val="27"/>
        </w:rPr>
      </w:pPr>
      <w:r>
        <w:rPr>
          <w:b/>
          <w:bCs/>
          <w:color w:val="000000"/>
        </w:rPr>
        <w:t xml:space="preserve">The Lynde and Harry Bradley Foundation, Inc. </w:t>
      </w:r>
    </w:p>
    <w:p w:rsidR="00CC5629" w:rsidRDefault="00CC5629" w:rsidP="00CC5629">
      <w:pPr>
        <w:rPr>
          <w:color w:val="000000"/>
        </w:rPr>
      </w:pPr>
      <w:r>
        <w:rPr>
          <w:color w:val="000000"/>
          <w:sz w:val="27"/>
          <w:szCs w:val="27"/>
        </w:rPr>
        <w:br/>
      </w:r>
      <w:r>
        <w:rPr>
          <w:b/>
          <w:bCs/>
          <w:color w:val="000000"/>
        </w:rPr>
        <w:t xml:space="preserve">Nominee 1: </w:t>
      </w:r>
      <w:r>
        <w:rPr>
          <w:color w:val="000000"/>
          <w:sz w:val="27"/>
          <w:szCs w:val="27"/>
        </w:rPr>
        <w:br/>
      </w:r>
      <w:r>
        <w:rPr>
          <w:color w:val="000000"/>
          <w:sz w:val="27"/>
          <w:szCs w:val="27"/>
        </w:rPr>
        <w:br/>
      </w:r>
      <w:r>
        <w:rPr>
          <w:b/>
          <w:bCs/>
          <w:color w:val="000000"/>
          <w:sz w:val="27"/>
          <w:szCs w:val="27"/>
        </w:rPr>
        <w:t xml:space="preserve">Bret Stephens </w:t>
      </w:r>
      <w:r>
        <w:rPr>
          <w:color w:val="000000"/>
          <w:sz w:val="27"/>
          <w:szCs w:val="27"/>
        </w:rPr>
        <w:br/>
      </w:r>
      <w:r>
        <w:rPr>
          <w:color w:val="000000"/>
        </w:rPr>
        <w:t xml:space="preserve">Deputy editor, editorial page; columnist </w:t>
      </w:r>
      <w:r>
        <w:rPr>
          <w:color w:val="000000"/>
          <w:sz w:val="27"/>
          <w:szCs w:val="27"/>
        </w:rPr>
        <w:br/>
      </w:r>
      <w:r>
        <w:rPr>
          <w:color w:val="000000"/>
        </w:rPr>
        <w:t>Wall Street Journal</w:t>
      </w:r>
      <w:r>
        <w:rPr>
          <w:color w:val="000000"/>
          <w:sz w:val="27"/>
          <w:szCs w:val="27"/>
        </w:rPr>
        <w:br/>
      </w:r>
      <w:r>
        <w:rPr>
          <w:color w:val="000000"/>
        </w:rPr>
        <w:t>New York, New York</w:t>
      </w:r>
      <w:r>
        <w:rPr>
          <w:color w:val="000000"/>
          <w:sz w:val="27"/>
          <w:szCs w:val="27"/>
        </w:rPr>
        <w:br/>
      </w:r>
      <w:r>
        <w:rPr>
          <w:color w:val="000000"/>
        </w:rPr>
        <w:t xml:space="preserve">Phone: 212-416-4903; 917-225-1448 </w:t>
      </w:r>
      <w:r>
        <w:rPr>
          <w:color w:val="000000"/>
          <w:sz w:val="27"/>
          <w:szCs w:val="27"/>
        </w:rPr>
        <w:br/>
      </w:r>
      <w:r>
        <w:rPr>
          <w:color w:val="000000"/>
        </w:rPr>
        <w:t xml:space="preserve">Email: </w:t>
      </w:r>
      <w:hyperlink r:id="rId4" w:history="1">
        <w:r>
          <w:rPr>
            <w:rStyle w:val="Hyperlink"/>
            <w:color w:val="1155CC"/>
          </w:rPr>
          <w:t>Bret.Stephens@wsj.com</w:t>
        </w:r>
      </w:hyperlink>
      <w:r>
        <w:rPr>
          <w:color w:val="000000"/>
          <w:sz w:val="27"/>
          <w:szCs w:val="27"/>
        </w:rPr>
        <w:br/>
      </w:r>
      <w:r>
        <w:rPr>
          <w:color w:val="000000"/>
          <w:sz w:val="27"/>
          <w:szCs w:val="27"/>
        </w:rPr>
        <w:br/>
      </w:r>
      <w:r>
        <w:rPr>
          <w:b/>
          <w:bCs/>
          <w:color w:val="000000"/>
          <w:u w:val="single"/>
        </w:rPr>
        <w:t>Nominee’s Areas of Expertise:</w:t>
      </w:r>
      <w:r>
        <w:rPr>
          <w:color w:val="000000"/>
          <w:sz w:val="27"/>
          <w:szCs w:val="27"/>
        </w:rPr>
        <w:br/>
      </w:r>
      <w:r>
        <w:rPr>
          <w:color w:val="000000"/>
          <w:sz w:val="23"/>
          <w:szCs w:val="23"/>
        </w:rPr>
        <w:t>National Security, Foreign Policy, Journalism, Religion and Society</w:t>
      </w:r>
      <w:r>
        <w:rPr>
          <w:color w:val="000000"/>
          <w:sz w:val="27"/>
          <w:szCs w:val="27"/>
        </w:rPr>
        <w:br/>
      </w:r>
      <w:r>
        <w:rPr>
          <w:color w:val="000000"/>
          <w:sz w:val="27"/>
          <w:szCs w:val="27"/>
        </w:rPr>
        <w:br/>
      </w:r>
      <w:r>
        <w:rPr>
          <w:b/>
          <w:bCs/>
          <w:color w:val="000000"/>
          <w:sz w:val="23"/>
          <w:szCs w:val="23"/>
          <w:u w:val="single"/>
        </w:rPr>
        <w:t>References:</w:t>
      </w:r>
      <w:r>
        <w:rPr>
          <w:color w:val="000000"/>
          <w:sz w:val="27"/>
          <w:szCs w:val="27"/>
        </w:rPr>
        <w:br/>
      </w:r>
      <w:r>
        <w:rPr>
          <w:color w:val="000000"/>
          <w:sz w:val="27"/>
          <w:szCs w:val="27"/>
        </w:rPr>
        <w:br/>
      </w:r>
      <w:r>
        <w:rPr>
          <w:b/>
          <w:bCs/>
          <w:color w:val="000000"/>
          <w:sz w:val="23"/>
          <w:szCs w:val="23"/>
        </w:rPr>
        <w:t>Leon Kass</w:t>
      </w:r>
      <w:r>
        <w:rPr>
          <w:color w:val="000000"/>
          <w:sz w:val="27"/>
          <w:szCs w:val="27"/>
        </w:rPr>
        <w:br/>
      </w:r>
      <w:r>
        <w:rPr>
          <w:color w:val="000000"/>
          <w:sz w:val="23"/>
          <w:szCs w:val="23"/>
        </w:rPr>
        <w:t>Addie Clark Harding Professor at the University of Chicago; Hertog Fellow at the American Enterprise Institute</w:t>
      </w:r>
      <w:r>
        <w:rPr>
          <w:color w:val="000000"/>
          <w:sz w:val="27"/>
          <w:szCs w:val="27"/>
        </w:rPr>
        <w:br/>
      </w:r>
      <w:r>
        <w:rPr>
          <w:color w:val="000000"/>
          <w:sz w:val="23"/>
          <w:szCs w:val="23"/>
        </w:rPr>
        <w:t>Chicago, Illinois</w:t>
      </w:r>
      <w:r>
        <w:rPr>
          <w:color w:val="000000"/>
          <w:sz w:val="27"/>
          <w:szCs w:val="27"/>
        </w:rPr>
        <w:br/>
      </w:r>
      <w:r>
        <w:rPr>
          <w:color w:val="000000"/>
          <w:sz w:val="23"/>
          <w:szCs w:val="23"/>
        </w:rPr>
        <w:t>Phone: 202-862-7156</w:t>
      </w:r>
      <w:r>
        <w:rPr>
          <w:color w:val="000000"/>
          <w:sz w:val="27"/>
          <w:szCs w:val="27"/>
        </w:rPr>
        <w:br/>
      </w:r>
      <w:r>
        <w:rPr>
          <w:color w:val="000000"/>
          <w:sz w:val="23"/>
          <w:szCs w:val="23"/>
        </w:rPr>
        <w:t xml:space="preserve">Email: </w:t>
      </w:r>
      <w:hyperlink r:id="rId5" w:history="1">
        <w:r>
          <w:rPr>
            <w:rStyle w:val="Hyperlink"/>
            <w:color w:val="1155CC"/>
            <w:sz w:val="23"/>
            <w:szCs w:val="23"/>
          </w:rPr>
          <w:t>lrk1@uchicago.edu</w:t>
        </w:r>
      </w:hyperlink>
      <w:r>
        <w:rPr>
          <w:color w:val="000000"/>
          <w:sz w:val="23"/>
          <w:szCs w:val="23"/>
        </w:rPr>
        <w:t xml:space="preserve">; </w:t>
      </w:r>
      <w:hyperlink r:id="rId6" w:history="1">
        <w:r>
          <w:rPr>
            <w:rStyle w:val="Hyperlink"/>
            <w:color w:val="1155CC"/>
            <w:sz w:val="23"/>
            <w:szCs w:val="23"/>
          </w:rPr>
          <w:t>lkass@aei.org</w:t>
        </w:r>
      </w:hyperlink>
      <w:r>
        <w:rPr>
          <w:color w:val="000000"/>
          <w:sz w:val="23"/>
          <w:szCs w:val="23"/>
        </w:rPr>
        <w:t xml:space="preserve">  </w:t>
      </w:r>
      <w:r>
        <w:rPr>
          <w:color w:val="000000"/>
          <w:sz w:val="27"/>
          <w:szCs w:val="27"/>
        </w:rPr>
        <w:br/>
      </w:r>
      <w:r>
        <w:rPr>
          <w:color w:val="000000"/>
          <w:sz w:val="27"/>
          <w:szCs w:val="27"/>
        </w:rPr>
        <w:br/>
      </w:r>
      <w:r>
        <w:rPr>
          <w:b/>
          <w:bCs/>
          <w:color w:val="000000"/>
          <w:sz w:val="23"/>
          <w:szCs w:val="23"/>
        </w:rPr>
        <w:t>Roger Hertog</w:t>
      </w:r>
      <w:r>
        <w:rPr>
          <w:color w:val="000000"/>
          <w:sz w:val="27"/>
          <w:szCs w:val="27"/>
        </w:rPr>
        <w:br/>
      </w:r>
      <w:r>
        <w:rPr>
          <w:color w:val="000000"/>
          <w:sz w:val="23"/>
          <w:szCs w:val="23"/>
        </w:rPr>
        <w:t xml:space="preserve">Vice Chairman Emeritus of Alliance Bernstein </w:t>
      </w:r>
      <w:r>
        <w:rPr>
          <w:color w:val="000000"/>
          <w:sz w:val="27"/>
          <w:szCs w:val="27"/>
        </w:rPr>
        <w:br/>
      </w:r>
      <w:r>
        <w:rPr>
          <w:color w:val="000000"/>
          <w:sz w:val="23"/>
          <w:szCs w:val="23"/>
        </w:rPr>
        <w:t>New York, New York</w:t>
      </w:r>
      <w:r>
        <w:rPr>
          <w:color w:val="000000"/>
          <w:sz w:val="27"/>
          <w:szCs w:val="27"/>
        </w:rPr>
        <w:br/>
      </w:r>
      <w:r>
        <w:rPr>
          <w:color w:val="000000"/>
          <w:sz w:val="23"/>
          <w:szCs w:val="23"/>
        </w:rPr>
        <w:t>Phone: 212-796-1666</w:t>
      </w:r>
      <w:r>
        <w:rPr>
          <w:color w:val="000000"/>
          <w:sz w:val="27"/>
          <w:szCs w:val="27"/>
        </w:rPr>
        <w:br/>
      </w:r>
      <w:r>
        <w:rPr>
          <w:color w:val="000000"/>
          <w:sz w:val="23"/>
          <w:szCs w:val="23"/>
        </w:rPr>
        <w:t xml:space="preserve">Email: </w:t>
      </w:r>
      <w:hyperlink r:id="rId7" w:history="1">
        <w:r>
          <w:rPr>
            <w:rStyle w:val="Hyperlink"/>
            <w:color w:val="1155CC"/>
            <w:sz w:val="23"/>
            <w:szCs w:val="23"/>
          </w:rPr>
          <w:t>rhertog@bernstein.com</w:t>
        </w:r>
      </w:hyperlink>
      <w:r>
        <w:rPr>
          <w:color w:val="000000"/>
          <w:sz w:val="23"/>
          <w:szCs w:val="23"/>
        </w:rPr>
        <w:t xml:space="preserve"> </w:t>
      </w:r>
      <w:r>
        <w:rPr>
          <w:color w:val="000000"/>
          <w:sz w:val="27"/>
          <w:szCs w:val="27"/>
        </w:rPr>
        <w:br/>
      </w:r>
      <w:r>
        <w:rPr>
          <w:color w:val="000000"/>
          <w:sz w:val="27"/>
          <w:szCs w:val="27"/>
        </w:rPr>
        <w:br/>
      </w:r>
      <w:r>
        <w:rPr>
          <w:b/>
          <w:bCs/>
          <w:color w:val="000000"/>
          <w:u w:val="single"/>
        </w:rPr>
        <w:t>Statement of Nomination:</w:t>
      </w:r>
      <w:r>
        <w:rPr>
          <w:color w:val="000000"/>
          <w:sz w:val="27"/>
          <w:szCs w:val="27"/>
        </w:rPr>
        <w:br/>
      </w:r>
      <w:r>
        <w:rPr>
          <w:color w:val="000000"/>
          <w:sz w:val="27"/>
          <w:szCs w:val="27"/>
        </w:rPr>
        <w:br/>
      </w:r>
      <w:r>
        <w:rPr>
          <w:color w:val="000000"/>
        </w:rPr>
        <w:t xml:space="preserve">Bret Stephens is a brilliant young national security and foreign policy analyst who serves as deputy editorial page editor for the </w:t>
      </w:r>
      <w:r w:rsidRPr="00904FC9">
        <w:rPr>
          <w:i/>
          <w:color w:val="000000"/>
        </w:rPr>
        <w:t>Wall Street Journal</w:t>
      </w:r>
      <w:r>
        <w:rPr>
          <w:color w:val="000000"/>
        </w:rPr>
        <w:t xml:space="preserve"> and writes the “Global View” column that runs Tuesdays in the American edition. He also oversees the Journal’s Asian and European editorial pages. He has written from and about Afghanistan, Pakistan, Iraq, Lebanon, Gaza and the West Bank, Mexico, Indonesia, and South Africa. He has interviewed dozens of world leaders including every Israeli Prime Minister since Shimon Peres. </w:t>
      </w:r>
    </w:p>
    <w:p w:rsidR="00CC5629" w:rsidRDefault="00CC5629" w:rsidP="00CC5629">
      <w:pPr>
        <w:rPr>
          <w:color w:val="000000"/>
        </w:rPr>
      </w:pPr>
    </w:p>
    <w:p w:rsidR="00CC5629" w:rsidRDefault="00CC5629" w:rsidP="00CC5629">
      <w:pPr>
        <w:pStyle w:val="Heading1"/>
        <w:shd w:val="clear" w:color="auto" w:fill="FFFFFF"/>
        <w:spacing w:before="0" w:beforeAutospacing="0"/>
        <w:rPr>
          <w:b w:val="0"/>
          <w:color w:val="111111"/>
          <w:sz w:val="24"/>
          <w:szCs w:val="24"/>
        </w:rPr>
      </w:pPr>
      <w:r>
        <w:rPr>
          <w:b w:val="0"/>
          <w:color w:val="000000"/>
          <w:sz w:val="24"/>
          <w:szCs w:val="24"/>
        </w:rPr>
        <w:t>Last year, a new book by him was published: “</w:t>
      </w:r>
      <w:r>
        <w:rPr>
          <w:b w:val="0"/>
          <w:color w:val="111111"/>
          <w:sz w:val="24"/>
          <w:szCs w:val="24"/>
        </w:rPr>
        <w:t xml:space="preserve">America in Retreat: The New Isolationism and the Coming Global Disorder.” In the </w:t>
      </w:r>
      <w:r>
        <w:rPr>
          <w:b w:val="0"/>
          <w:i/>
          <w:color w:val="111111"/>
          <w:sz w:val="24"/>
          <w:szCs w:val="24"/>
        </w:rPr>
        <w:t>Washington Times</w:t>
      </w:r>
      <w:r>
        <w:rPr>
          <w:b w:val="0"/>
          <w:color w:val="111111"/>
          <w:sz w:val="24"/>
          <w:szCs w:val="24"/>
        </w:rPr>
        <w:t xml:space="preserve">, Former National Security Advisor Robert “Bud” Macfarlane said that </w:t>
      </w:r>
      <w:r>
        <w:rPr>
          <w:b w:val="0"/>
          <w:sz w:val="24"/>
          <w:szCs w:val="24"/>
        </w:rPr>
        <w:t xml:space="preserve">the book’s “intention - brilliantly executed - is to explain why </w:t>
      </w:r>
      <w:r>
        <w:rPr>
          <w:b w:val="0"/>
          <w:sz w:val="24"/>
          <w:szCs w:val="24"/>
        </w:rPr>
        <w:lastRenderedPageBreak/>
        <w:t>modern politics among nations must take place within an accepted framework of order established, nurtured and maintained under American leadership and supervision.” He added that the book confirms Mr. Stephens “in the top rank of strategic thinkers and contributors to political thought in America.”</w:t>
      </w:r>
    </w:p>
    <w:p w:rsidR="00CC5629" w:rsidRDefault="00CC5629" w:rsidP="00CC5629">
      <w:r>
        <w:rPr>
          <w:color w:val="000000"/>
        </w:rPr>
        <w:t xml:space="preserve">The American Enterprise Institute’s </w:t>
      </w:r>
      <w:r>
        <w:t xml:space="preserve">Gary J. Schmitt, wrote in </w:t>
      </w:r>
      <w:r>
        <w:rPr>
          <w:i/>
          <w:iCs/>
        </w:rPr>
        <w:t xml:space="preserve">The Weekly Standard </w:t>
      </w:r>
      <w:r>
        <w:rPr>
          <w:iCs/>
        </w:rPr>
        <w:t>that Mr. Stephens “d</w:t>
      </w:r>
      <w:r>
        <w:t xml:space="preserve">oesn’t summarily dismiss the arguments for retrenchment. What he does show, however, is that the proposed alternatives to American leadership -- be it collective ‘security’ under the United Nations, the fantasies of a self-sustaining liberal peace, or a balance of power model that fails to understand that ‘the nature of </w:t>
      </w:r>
      <w:r>
        <w:rPr>
          <w:rStyle w:val="Emphasis"/>
        </w:rPr>
        <w:t>power</w:t>
      </w:r>
      <w:r>
        <w:t xml:space="preserve"> is that it seeks preeminence, not balance’ -- all fall short in providing the kind of general stability that has proved to be in America’s interest, let alone the world’s.”</w:t>
      </w:r>
    </w:p>
    <w:p w:rsidR="00CC5629" w:rsidRDefault="00CC5629" w:rsidP="00CC5629"/>
    <w:p w:rsidR="00CC5629" w:rsidRDefault="00CC5629" w:rsidP="00CC5629">
      <w:r>
        <w:rPr>
          <w:color w:val="333333"/>
          <w:shd w:val="clear" w:color="auto" w:fill="FFFFFF"/>
        </w:rPr>
        <w:t>Former Secretary of State George Shultz called the book, “Wise counsel for a constructive, tough-minded, and sensible foreign policy.”</w:t>
      </w:r>
    </w:p>
    <w:p w:rsidR="00CC5629" w:rsidRDefault="00CC5629" w:rsidP="00CC5629">
      <w:pPr>
        <w:shd w:val="clear" w:color="auto" w:fill="FFFFFF"/>
        <w:rPr>
          <w:color w:val="333333"/>
        </w:rPr>
      </w:pPr>
      <w:r>
        <w:rPr>
          <w:color w:val="333333"/>
        </w:rPr>
        <w:br/>
        <w:t>Harvard Professor Niall Ferguson wrote: “At a time when the president of the United States explicitly renounces the role of ‘global policeman’ and a remarkable proportion of Americans -- conservatives and liberals alike -- seem irresistibly drawn to isolationism in all but name, Bret Stephens has written a shrewd, sharp, and shamelessly unfashionable defense of American power as a force for good in the world. He makes it clear why now, even more than in the past, the supposed benefits of Uncle Sam’s retreat will swiftly be eclipsed by the very real costs of advancing terrorism and authoritarianism.”</w:t>
      </w:r>
    </w:p>
    <w:p w:rsidR="00904FC9" w:rsidRDefault="00904FC9" w:rsidP="00CC5629">
      <w:pPr>
        <w:shd w:val="clear" w:color="auto" w:fill="FFFFFF"/>
        <w:rPr>
          <w:color w:val="333333"/>
        </w:rPr>
      </w:pPr>
    </w:p>
    <w:p w:rsidR="00CC5629" w:rsidRDefault="00904FC9" w:rsidP="00904FC9">
      <w:pPr>
        <w:shd w:val="clear" w:color="auto" w:fill="FFFFFF"/>
        <w:rPr>
          <w:color w:val="000000"/>
        </w:rPr>
      </w:pPr>
      <w:r w:rsidRPr="00904FC9">
        <w:rPr>
          <w:color w:val="333333"/>
        </w:rPr>
        <w:t xml:space="preserve">In my “Foreign Desk” column in the </w:t>
      </w:r>
      <w:r w:rsidRPr="00904FC9">
        <w:rPr>
          <w:i/>
          <w:color w:val="333333"/>
        </w:rPr>
        <w:t>Washington Times</w:t>
      </w:r>
      <w:r w:rsidRPr="00904FC9">
        <w:rPr>
          <w:color w:val="333333"/>
        </w:rPr>
        <w:t xml:space="preserve">, I wrote that Mr. Stephens is urging American policy makers to reject </w:t>
      </w:r>
      <w:r w:rsidRPr="00904FC9">
        <w:rPr>
          <w:color w:val="000000"/>
          <w:shd w:val="clear" w:color="auto" w:fill="FFFFFF"/>
        </w:rPr>
        <w:t>the “Retreat Doctrine” and return to a doctrine of “credible deterrence — the maintenance of military forces so obviously superior that only fools would test them (as fools are inclined to do from time to time). That, in turn, implies not slashing defense spending as Mr. Obama has been doing, not asserting that ‘the tide of war is receding’ even as it laps our shoes, and not imagining that wars — jihads included — invariably end ‘with no victors and no vanquished.’…</w:t>
      </w:r>
      <w:r>
        <w:rPr>
          <w:color w:val="000000"/>
          <w:shd w:val="clear" w:color="auto" w:fill="FFFFFF"/>
        </w:rPr>
        <w:t xml:space="preserve"> </w:t>
      </w:r>
      <w:r w:rsidRPr="00904FC9">
        <w:rPr>
          <w:color w:val="000000"/>
          <w:shd w:val="clear" w:color="auto" w:fill="FFFFFF"/>
        </w:rPr>
        <w:t>Global leadership should be seen as neither an honor nor a privilege. It is, rather, a terrible responsibility. But if not America, who? There are other decent nations, but they are not strong. There are other strong nations, but they are not decent.”</w:t>
      </w:r>
      <w:r>
        <w:rPr>
          <w:rFonts w:ascii="Helvetica" w:hAnsi="Helvetica" w:cs="Helvetica"/>
          <w:color w:val="000000"/>
          <w:sz w:val="21"/>
          <w:szCs w:val="21"/>
        </w:rPr>
        <w:br/>
      </w:r>
      <w:r>
        <w:rPr>
          <w:rFonts w:ascii="Helvetica" w:hAnsi="Helvetica" w:cs="Helvetica"/>
          <w:color w:val="000000"/>
          <w:sz w:val="21"/>
          <w:szCs w:val="21"/>
        </w:rPr>
        <w:br/>
      </w:r>
      <w:r w:rsidR="00CC5629">
        <w:rPr>
          <w:color w:val="000000"/>
        </w:rPr>
        <w:t xml:space="preserve">In 2013, Mr. Stephens won the Pulitzer Prize for Commentary, the only conservative opinion writer to receive that award since 2001. </w:t>
      </w:r>
      <w:r w:rsidR="00CC5629">
        <w:rPr>
          <w:color w:val="000000"/>
          <w:sz w:val="27"/>
          <w:szCs w:val="27"/>
        </w:rPr>
        <w:br/>
      </w:r>
      <w:r w:rsidR="00CC5629">
        <w:rPr>
          <w:color w:val="000000"/>
          <w:sz w:val="27"/>
          <w:szCs w:val="27"/>
        </w:rPr>
        <w:br/>
      </w:r>
      <w:r w:rsidR="00CC5629">
        <w:rPr>
          <w:color w:val="000000"/>
        </w:rPr>
        <w:t xml:space="preserve">Stephens began his journalism career at </w:t>
      </w:r>
      <w:r w:rsidR="00CC5629" w:rsidRPr="00CC5629">
        <w:rPr>
          <w:i/>
          <w:color w:val="000000"/>
        </w:rPr>
        <w:t>Commentary</w:t>
      </w:r>
      <w:r w:rsidR="00CC5629">
        <w:rPr>
          <w:color w:val="000000"/>
        </w:rPr>
        <w:t xml:space="preserve"> magazine and joined the </w:t>
      </w:r>
      <w:r w:rsidR="00CC5629" w:rsidRPr="00904FC9">
        <w:rPr>
          <w:i/>
          <w:color w:val="000000"/>
        </w:rPr>
        <w:t>Journal</w:t>
      </w:r>
      <w:r w:rsidR="00CC5629">
        <w:rPr>
          <w:color w:val="000000"/>
        </w:rPr>
        <w:t xml:space="preserve"> as an op-ed editor in New York in 1998. He later worked as an editorial page</w:t>
      </w:r>
      <w:r w:rsidR="00CC5629">
        <w:rPr>
          <w:color w:val="1F497D"/>
        </w:rPr>
        <w:t xml:space="preserve"> </w:t>
      </w:r>
      <w:r w:rsidR="00CC5629">
        <w:rPr>
          <w:color w:val="000000"/>
        </w:rPr>
        <w:t xml:space="preserve">editor in Brussels until 2002, when he was named editor-in-chief of the </w:t>
      </w:r>
      <w:r w:rsidR="00CC5629" w:rsidRPr="00904FC9">
        <w:rPr>
          <w:i/>
          <w:color w:val="000000"/>
        </w:rPr>
        <w:t>Jerusalem Post</w:t>
      </w:r>
      <w:r w:rsidR="00CC5629">
        <w:rPr>
          <w:color w:val="000000"/>
        </w:rPr>
        <w:t>. A 28, he was the youngest editor in that newspaper’s history. Stephens oversaw the most extensive rebranding of the Jerusalem Post since it was established. In 2004, he returned to the Wall Street Journal.</w:t>
      </w:r>
      <w:r w:rsidR="00CC5629">
        <w:rPr>
          <w:color w:val="000000"/>
          <w:sz w:val="27"/>
          <w:szCs w:val="27"/>
        </w:rPr>
        <w:br/>
      </w:r>
      <w:r w:rsidR="00CC5629">
        <w:rPr>
          <w:color w:val="000000"/>
          <w:sz w:val="27"/>
          <w:szCs w:val="27"/>
        </w:rPr>
        <w:br/>
      </w:r>
      <w:r w:rsidR="00CC5629">
        <w:rPr>
          <w:color w:val="000000"/>
        </w:rPr>
        <w:t xml:space="preserve">In 2005, Stephens was named Young Global Leader by the World Economic Forum where he was previously a media fellow. Among his many awards and honors are the Eric Breindel Award for Excellence in Opinion Journalism, the Frank Knox Award for coverage of military affairs, </w:t>
      </w:r>
      <w:r w:rsidR="00CC5629">
        <w:rPr>
          <w:color w:val="000000"/>
        </w:rPr>
        <w:lastRenderedPageBreak/>
        <w:t xml:space="preserve">the Bastiat prize for coverage of economic issues, and the South Asian Journalists Association award for his coverage of the 2005 earthquake in Kashmir. </w:t>
      </w:r>
    </w:p>
    <w:p w:rsidR="00904FC9" w:rsidRDefault="00904FC9" w:rsidP="00CC5629">
      <w:pPr>
        <w:rPr>
          <w:b/>
          <w:bCs/>
          <w:color w:val="000000"/>
        </w:rPr>
      </w:pPr>
    </w:p>
    <w:p w:rsidR="00CC5629" w:rsidRDefault="00CC5629" w:rsidP="00CC5629">
      <w:pPr>
        <w:rPr>
          <w:b/>
          <w:bCs/>
          <w:color w:val="000000"/>
        </w:rPr>
      </w:pPr>
      <w:r>
        <w:rPr>
          <w:b/>
          <w:bCs/>
          <w:color w:val="000000"/>
        </w:rPr>
        <w:t>*</w:t>
      </w:r>
    </w:p>
    <w:p w:rsidR="00CC5629" w:rsidRDefault="00CC5629" w:rsidP="00CC5629">
      <w:pPr>
        <w:rPr>
          <w:color w:val="000000"/>
        </w:rPr>
      </w:pPr>
      <w:r>
        <w:rPr>
          <w:b/>
          <w:bCs/>
          <w:color w:val="000000"/>
        </w:rPr>
        <w:t>Nominee 2:</w:t>
      </w:r>
      <w:r>
        <w:rPr>
          <w:color w:val="000000"/>
          <w:sz w:val="27"/>
          <w:szCs w:val="27"/>
        </w:rPr>
        <w:br/>
      </w:r>
      <w:r>
        <w:rPr>
          <w:color w:val="000000"/>
          <w:sz w:val="27"/>
          <w:szCs w:val="27"/>
        </w:rPr>
        <w:br/>
      </w:r>
      <w:r>
        <w:rPr>
          <w:b/>
          <w:bCs/>
          <w:color w:val="000000"/>
          <w:sz w:val="27"/>
          <w:szCs w:val="27"/>
        </w:rPr>
        <w:t xml:space="preserve">Dr. Andrew Roberts </w:t>
      </w:r>
      <w:r>
        <w:rPr>
          <w:color w:val="000000"/>
          <w:sz w:val="27"/>
          <w:szCs w:val="27"/>
        </w:rPr>
        <w:br/>
      </w:r>
      <w:r>
        <w:rPr>
          <w:color w:val="000000"/>
        </w:rPr>
        <w:t xml:space="preserve">Historian </w:t>
      </w:r>
      <w:r>
        <w:rPr>
          <w:color w:val="000000"/>
          <w:sz w:val="27"/>
          <w:szCs w:val="27"/>
        </w:rPr>
        <w:br/>
      </w:r>
      <w:r>
        <w:rPr>
          <w:color w:val="000000"/>
        </w:rPr>
        <w:t>New York, New York</w:t>
      </w:r>
      <w:r>
        <w:rPr>
          <w:color w:val="000000"/>
          <w:sz w:val="27"/>
          <w:szCs w:val="27"/>
        </w:rPr>
        <w:br/>
      </w:r>
      <w:r>
        <w:rPr>
          <w:color w:val="000000"/>
        </w:rPr>
        <w:t>Phone: 020-7734-2414</w:t>
      </w:r>
      <w:r>
        <w:rPr>
          <w:color w:val="000000"/>
          <w:sz w:val="27"/>
          <w:szCs w:val="27"/>
        </w:rPr>
        <w:br/>
      </w:r>
      <w:r>
        <w:rPr>
          <w:color w:val="000000"/>
        </w:rPr>
        <w:t xml:space="preserve">Email: </w:t>
      </w:r>
      <w:hyperlink r:id="rId8" w:history="1">
        <w:r>
          <w:rPr>
            <w:rStyle w:val="Hyperlink"/>
          </w:rPr>
          <w:t>andrew@roberts-london.fsnet.co.uk</w:t>
        </w:r>
      </w:hyperlink>
      <w:r>
        <w:rPr>
          <w:color w:val="000000"/>
          <w:sz w:val="27"/>
          <w:szCs w:val="27"/>
        </w:rPr>
        <w:br/>
      </w:r>
      <w:r>
        <w:rPr>
          <w:color w:val="000000"/>
          <w:sz w:val="27"/>
          <w:szCs w:val="27"/>
        </w:rPr>
        <w:br/>
      </w:r>
      <w:r>
        <w:rPr>
          <w:b/>
          <w:bCs/>
          <w:color w:val="000000"/>
          <w:u w:val="single"/>
        </w:rPr>
        <w:t>Nominee’s Areas of Expertise:</w:t>
      </w:r>
      <w:r>
        <w:rPr>
          <w:color w:val="000000"/>
          <w:sz w:val="27"/>
          <w:szCs w:val="27"/>
        </w:rPr>
        <w:br/>
      </w:r>
      <w:r>
        <w:rPr>
          <w:color w:val="000000"/>
          <w:sz w:val="23"/>
          <w:szCs w:val="23"/>
        </w:rPr>
        <w:t xml:space="preserve">Academia, Conservative Thought, Defense and National Security, Journalism </w:t>
      </w:r>
      <w:r>
        <w:rPr>
          <w:color w:val="000000"/>
          <w:sz w:val="27"/>
          <w:szCs w:val="27"/>
        </w:rPr>
        <w:br/>
      </w:r>
      <w:r>
        <w:rPr>
          <w:color w:val="000000"/>
          <w:sz w:val="27"/>
          <w:szCs w:val="27"/>
        </w:rPr>
        <w:br/>
      </w:r>
      <w:r>
        <w:rPr>
          <w:b/>
          <w:bCs/>
          <w:color w:val="000000"/>
          <w:sz w:val="23"/>
          <w:szCs w:val="23"/>
          <w:u w:val="single"/>
        </w:rPr>
        <w:t>References:</w:t>
      </w:r>
      <w:r>
        <w:rPr>
          <w:color w:val="000000"/>
          <w:sz w:val="27"/>
          <w:szCs w:val="27"/>
        </w:rPr>
        <w:br/>
      </w:r>
      <w:r>
        <w:rPr>
          <w:color w:val="000000"/>
          <w:sz w:val="27"/>
          <w:szCs w:val="27"/>
        </w:rPr>
        <w:br/>
      </w:r>
      <w:r>
        <w:rPr>
          <w:b/>
          <w:bCs/>
          <w:color w:val="000000"/>
          <w:sz w:val="23"/>
          <w:szCs w:val="23"/>
        </w:rPr>
        <w:t xml:space="preserve">Henry Kissinger </w:t>
      </w:r>
      <w:r>
        <w:rPr>
          <w:color w:val="000000"/>
          <w:sz w:val="27"/>
          <w:szCs w:val="27"/>
        </w:rPr>
        <w:br/>
      </w:r>
      <w:r>
        <w:rPr>
          <w:color w:val="000000"/>
          <w:sz w:val="23"/>
          <w:szCs w:val="23"/>
        </w:rPr>
        <w:t>Founder and Chairman of Kissinger Associates; Former United States Secretary of State</w:t>
      </w:r>
      <w:r>
        <w:rPr>
          <w:color w:val="000000"/>
          <w:sz w:val="27"/>
          <w:szCs w:val="27"/>
        </w:rPr>
        <w:br/>
      </w:r>
      <w:r>
        <w:rPr>
          <w:color w:val="000000"/>
          <w:sz w:val="23"/>
          <w:szCs w:val="23"/>
        </w:rPr>
        <w:t xml:space="preserve">New York, New York </w:t>
      </w:r>
      <w:r>
        <w:rPr>
          <w:color w:val="000000"/>
          <w:sz w:val="27"/>
          <w:szCs w:val="27"/>
        </w:rPr>
        <w:br/>
      </w:r>
      <w:r>
        <w:rPr>
          <w:color w:val="000000"/>
          <w:sz w:val="23"/>
          <w:szCs w:val="23"/>
        </w:rPr>
        <w:t>Phone: (212)759-7919</w:t>
      </w:r>
      <w:r>
        <w:rPr>
          <w:color w:val="000000"/>
          <w:sz w:val="27"/>
          <w:szCs w:val="27"/>
        </w:rPr>
        <w:br/>
      </w:r>
      <w:r>
        <w:rPr>
          <w:color w:val="000000"/>
          <w:sz w:val="23"/>
          <w:szCs w:val="23"/>
        </w:rPr>
        <w:t xml:space="preserve">Email: </w:t>
      </w:r>
      <w:hyperlink r:id="rId9" w:history="1">
        <w:r>
          <w:rPr>
            <w:rStyle w:val="Hyperlink"/>
            <w:sz w:val="23"/>
            <w:szCs w:val="23"/>
          </w:rPr>
          <w:t>info@henryakissinger.com</w:t>
        </w:r>
      </w:hyperlink>
      <w:r>
        <w:rPr>
          <w:color w:val="000000"/>
          <w:sz w:val="23"/>
          <w:szCs w:val="23"/>
        </w:rPr>
        <w:t xml:space="preserve"> </w:t>
      </w:r>
      <w:r>
        <w:rPr>
          <w:color w:val="000000"/>
          <w:sz w:val="27"/>
          <w:szCs w:val="27"/>
        </w:rPr>
        <w:br/>
      </w:r>
      <w:r>
        <w:rPr>
          <w:color w:val="000000"/>
          <w:sz w:val="27"/>
          <w:szCs w:val="27"/>
        </w:rPr>
        <w:br/>
      </w:r>
      <w:r>
        <w:rPr>
          <w:b/>
          <w:bCs/>
          <w:color w:val="000000"/>
          <w:sz w:val="23"/>
          <w:szCs w:val="23"/>
        </w:rPr>
        <w:t xml:space="preserve">John Bolton </w:t>
      </w:r>
      <w:r>
        <w:rPr>
          <w:color w:val="000000"/>
          <w:sz w:val="27"/>
          <w:szCs w:val="27"/>
        </w:rPr>
        <w:br/>
      </w:r>
      <w:r>
        <w:rPr>
          <w:color w:val="000000"/>
          <w:sz w:val="23"/>
          <w:szCs w:val="23"/>
        </w:rPr>
        <w:t>Senior fellow at the American Enterprise Institute; Former Ambassador to the United Nations</w:t>
      </w:r>
      <w:r>
        <w:rPr>
          <w:color w:val="000000"/>
          <w:sz w:val="27"/>
          <w:szCs w:val="27"/>
        </w:rPr>
        <w:br/>
      </w:r>
      <w:r>
        <w:rPr>
          <w:color w:val="000000"/>
          <w:sz w:val="23"/>
          <w:szCs w:val="23"/>
        </w:rPr>
        <w:t>Washington, D.C.</w:t>
      </w:r>
      <w:r>
        <w:rPr>
          <w:color w:val="000000"/>
          <w:sz w:val="27"/>
          <w:szCs w:val="27"/>
        </w:rPr>
        <w:br/>
      </w:r>
      <w:r>
        <w:rPr>
          <w:color w:val="000000"/>
          <w:sz w:val="23"/>
          <w:szCs w:val="23"/>
        </w:rPr>
        <w:t>Phone: (Care of his assistant Christine Samuelian) (202)862-5892</w:t>
      </w:r>
      <w:r>
        <w:rPr>
          <w:color w:val="000000"/>
          <w:sz w:val="27"/>
          <w:szCs w:val="27"/>
        </w:rPr>
        <w:br/>
      </w:r>
      <w:r>
        <w:rPr>
          <w:color w:val="000000"/>
          <w:sz w:val="23"/>
          <w:szCs w:val="23"/>
        </w:rPr>
        <w:t xml:space="preserve">Email: (Care of his assistant Christine Samuelian) </w:t>
      </w:r>
      <w:hyperlink r:id="rId10" w:history="1">
        <w:r>
          <w:rPr>
            <w:rStyle w:val="Hyperlink"/>
            <w:color w:val="1155CC"/>
            <w:sz w:val="23"/>
            <w:szCs w:val="23"/>
          </w:rPr>
          <w:t>christine.samuelian@aei.org</w:t>
        </w:r>
      </w:hyperlink>
      <w:r>
        <w:rPr>
          <w:color w:val="000000"/>
          <w:sz w:val="23"/>
          <w:szCs w:val="23"/>
        </w:rPr>
        <w:t xml:space="preserve">  </w:t>
      </w:r>
      <w:r>
        <w:rPr>
          <w:color w:val="000000"/>
          <w:sz w:val="27"/>
          <w:szCs w:val="27"/>
        </w:rPr>
        <w:br/>
      </w:r>
      <w:r>
        <w:rPr>
          <w:color w:val="000000"/>
          <w:sz w:val="27"/>
          <w:szCs w:val="27"/>
        </w:rPr>
        <w:br/>
      </w:r>
      <w:r>
        <w:rPr>
          <w:b/>
          <w:bCs/>
          <w:color w:val="000000"/>
          <w:u w:val="single"/>
        </w:rPr>
        <w:t>Statement of Nomination:</w:t>
      </w:r>
      <w:r>
        <w:rPr>
          <w:color w:val="000000"/>
          <w:sz w:val="27"/>
          <w:szCs w:val="27"/>
        </w:rPr>
        <w:br/>
      </w:r>
      <w:r>
        <w:rPr>
          <w:color w:val="000000"/>
          <w:sz w:val="27"/>
          <w:szCs w:val="27"/>
        </w:rPr>
        <w:br/>
      </w:r>
      <w:r>
        <w:rPr>
          <w:color w:val="000000"/>
        </w:rPr>
        <w:t>Andrew Roberts is a dynamic and distinguished British historian whose work has challenged the received wisdom in many areas and on many levels. He has written or edited more than a dozen</w:t>
      </w:r>
      <w:r w:rsidR="00904FC9">
        <w:rPr>
          <w:color w:val="000000"/>
        </w:rPr>
        <w:t xml:space="preserve"> books</w:t>
      </w:r>
      <w:r>
        <w:rPr>
          <w:color w:val="000000"/>
        </w:rPr>
        <w:t xml:space="preserve">, is a frequent contributor to major newspapers and other journals, and he appears frequently on TV and radio around the world. </w:t>
      </w:r>
    </w:p>
    <w:p w:rsidR="00CC5629" w:rsidRDefault="00CC5629" w:rsidP="00CC5629">
      <w:pPr>
        <w:rPr>
          <w:color w:val="000000"/>
        </w:rPr>
      </w:pPr>
    </w:p>
    <w:p w:rsidR="00CC5629" w:rsidRDefault="00CC5629" w:rsidP="00CC5629">
      <w:r>
        <w:rPr>
          <w:color w:val="000000"/>
        </w:rPr>
        <w:t xml:space="preserve">Last year, </w:t>
      </w:r>
      <w:r w:rsidR="00904FC9">
        <w:rPr>
          <w:color w:val="000000"/>
        </w:rPr>
        <w:t>his</w:t>
      </w:r>
      <w:r>
        <w:rPr>
          <w:color w:val="000000"/>
        </w:rPr>
        <w:t xml:space="preserve"> “Napoleon: A Life” </w:t>
      </w:r>
      <w:r w:rsidR="00904FC9">
        <w:rPr>
          <w:color w:val="000000"/>
        </w:rPr>
        <w:t xml:space="preserve">was published. </w:t>
      </w:r>
      <w:r w:rsidRPr="00904FC9">
        <w:rPr>
          <w:i/>
          <w:color w:val="000000"/>
        </w:rPr>
        <w:t>The New York Times</w:t>
      </w:r>
      <w:r>
        <w:rPr>
          <w:color w:val="000000"/>
        </w:rPr>
        <w:t xml:space="preserve"> called </w:t>
      </w:r>
      <w:r w:rsidR="00904FC9">
        <w:rPr>
          <w:color w:val="000000"/>
        </w:rPr>
        <w:t xml:space="preserve">it </w:t>
      </w:r>
      <w:r>
        <w:rPr>
          <w:color w:val="000000"/>
        </w:rPr>
        <w:t xml:space="preserve">an </w:t>
      </w:r>
      <w:r>
        <w:t xml:space="preserve">“epically scaled new biography” in which Roberts </w:t>
      </w:r>
      <w:r w:rsidR="00904FC9">
        <w:t>“</w:t>
      </w:r>
      <w:r>
        <w:t>brilliantly conveys the sheer energy and presence of Napoleon the organizational and military whirlwind who, through crisp and incessant questioning, sized up people and problems and got things done.</w:t>
      </w:r>
      <w:r w:rsidR="00904FC9">
        <w:t>” It also was well reviewed in t</w:t>
      </w:r>
      <w:r>
        <w:t xml:space="preserve">he </w:t>
      </w:r>
      <w:r w:rsidRPr="00904FC9">
        <w:rPr>
          <w:i/>
        </w:rPr>
        <w:t>Wall Street Journal</w:t>
      </w:r>
      <w:r>
        <w:t xml:space="preserve">, the </w:t>
      </w:r>
      <w:r w:rsidRPr="00904FC9">
        <w:rPr>
          <w:i/>
        </w:rPr>
        <w:t>Economist</w:t>
      </w:r>
      <w:r>
        <w:t xml:space="preserve"> and other publications.</w:t>
      </w:r>
    </w:p>
    <w:p w:rsidR="00CC5629" w:rsidRDefault="00CC5629" w:rsidP="00CC5629"/>
    <w:p w:rsidR="00CC5629" w:rsidRDefault="00904FC9" w:rsidP="00CC5629">
      <w:pPr>
        <w:rPr>
          <w:color w:val="3E3E3E"/>
        </w:rPr>
      </w:pPr>
      <w:r>
        <w:t>I</w:t>
      </w:r>
      <w:r w:rsidR="00CC5629">
        <w:t xml:space="preserve">n </w:t>
      </w:r>
      <w:r>
        <w:t>my</w:t>
      </w:r>
      <w:r w:rsidR="00CC5629">
        <w:t xml:space="preserve"> </w:t>
      </w:r>
      <w:r w:rsidR="00CC5629" w:rsidRPr="00904FC9">
        <w:rPr>
          <w:i/>
        </w:rPr>
        <w:t>Washington Times</w:t>
      </w:r>
      <w:r w:rsidR="00CC5629">
        <w:t xml:space="preserve"> </w:t>
      </w:r>
      <w:r>
        <w:t xml:space="preserve">column, </w:t>
      </w:r>
      <w:r w:rsidR="00CC5629">
        <w:t>I called the book “compelling, incisive and surprising.” Among other things, Dr. Roberts makes clear that Napoleon s</w:t>
      </w:r>
      <w:r w:rsidR="00CC5629">
        <w:rPr>
          <w:color w:val="3E3E3E"/>
        </w:rPr>
        <w:t xml:space="preserve">pread the “ideas that underpin our modern world — meritocracy, equality before the law, property rights, religious toleration, modern secular education, sound finances” as well as “rational and efficient local administration, </w:t>
      </w:r>
      <w:r w:rsidR="00CC5629">
        <w:rPr>
          <w:color w:val="3E3E3E"/>
        </w:rPr>
        <w:lastRenderedPageBreak/>
        <w:t>an end to rural banditry, the encouragement of science and the arts, the abolition of feudalism and the greatest codification of laws since the fall of the Roman Empire.”</w:t>
      </w:r>
    </w:p>
    <w:p w:rsidR="00CC5629" w:rsidRDefault="00CC5629" w:rsidP="00CC5629">
      <w:pPr>
        <w:rPr>
          <w:color w:val="3E3E3E"/>
        </w:rPr>
      </w:pPr>
    </w:p>
    <w:p w:rsidR="00CC5629" w:rsidRDefault="00CC5629" w:rsidP="00CC5629">
      <w:pPr>
        <w:rPr>
          <w:color w:val="3E3E3E"/>
        </w:rPr>
      </w:pPr>
      <w:r>
        <w:rPr>
          <w:color w:val="3E3E3E"/>
        </w:rPr>
        <w:t>Finally, those who, “like me, focus on the threat of Islamic imperialism in the 21st century will find the chapters recounting Napoleon’s campaign in the Middle East most instructive.”</w:t>
      </w:r>
    </w:p>
    <w:p w:rsidR="00CC5629" w:rsidRDefault="00CC5629" w:rsidP="00CC5629"/>
    <w:p w:rsidR="00CC5629" w:rsidRDefault="00CC5629" w:rsidP="00CC5629">
      <w:pPr>
        <w:rPr>
          <w:color w:val="1F497D"/>
        </w:rPr>
      </w:pPr>
      <w:r>
        <w:rPr>
          <w:color w:val="000000"/>
        </w:rPr>
        <w:t xml:space="preserve">Although his primary interest is European history, Dr. Roberts is </w:t>
      </w:r>
      <w:r w:rsidR="00904FC9">
        <w:rPr>
          <w:color w:val="000000"/>
        </w:rPr>
        <w:t>knowledgeable about</w:t>
      </w:r>
      <w:r>
        <w:rPr>
          <w:color w:val="000000"/>
        </w:rPr>
        <w:t xml:space="preserve"> public policy and has written for or been involved with several think tanks including the Centre for Policy Studies, the Centre for Social Cohesion, and the United Kingdom National Defence Association. He currently serves as the Director of the Harry Frank Guggenheim </w:t>
      </w:r>
      <w:r>
        <w:t>Foundation, on the Advisory Board of the Henry Jackson Society, as a Trustee of the national Portrait Gallery, as Vice-President of the Cambridge University Conservative Association, and is a founding member of the Friends of Israel Initiative.</w:t>
      </w:r>
    </w:p>
    <w:p w:rsidR="00CC5629" w:rsidRDefault="00CC5629" w:rsidP="00CC5629">
      <w:pPr>
        <w:rPr>
          <w:color w:val="000000"/>
        </w:rPr>
      </w:pPr>
      <w:r>
        <w:rPr>
          <w:color w:val="000000"/>
        </w:rPr>
        <w:t xml:space="preserve"> </w:t>
      </w:r>
    </w:p>
    <w:p w:rsidR="00CC5629" w:rsidRDefault="00CC5629" w:rsidP="00CC5629">
      <w:pPr>
        <w:rPr>
          <w:rFonts w:ascii="Arial" w:hAnsi="Arial" w:cs="Arial"/>
          <w:sz w:val="20"/>
          <w:szCs w:val="20"/>
        </w:rPr>
      </w:pPr>
      <w:r>
        <w:rPr>
          <w:color w:val="000000"/>
        </w:rPr>
        <w:t xml:space="preserve">Among Dr. Roberts’ many awards and honors are the William Penn Prize, the British Army Military Book Award, and the Emery Reves Award of the International Churchill Society. He is a quondam judge on the Elizabeth Longford Historical Biography Prize, chaired the Conservative Party’s Advisory Panel on the Teaching of History in Schools in 2005, and is a Fellow of the Royal Society of Literature. Dr. Roberts sits on the committee of the International Friends of the London Library, the Academic Board of the Henry Jackson Society, the Review Committee of the Dan David Prize and is an Honorary Co-Chair of the New York Historical Society’s Chairman’s council. </w:t>
      </w:r>
      <w:r>
        <w:rPr>
          <w:color w:val="000000"/>
          <w:sz w:val="27"/>
          <w:szCs w:val="27"/>
        </w:rPr>
        <w:br/>
      </w:r>
      <w:r>
        <w:rPr>
          <w:color w:val="000000"/>
          <w:sz w:val="27"/>
          <w:szCs w:val="27"/>
        </w:rPr>
        <w:br/>
      </w:r>
      <w:r>
        <w:rPr>
          <w:color w:val="000000"/>
        </w:rPr>
        <w:t>Dr. Roberts is a vocal supporter of the Special Relationship between the United States and Britain. He gave the White House Lecture in 2007 and his book, “A History of the English-Speaking Peoples Since 1900” (2005), promoted the cause of Anglo-American amity at a time of increasing anti-Americanism during the Iraq War.</w:t>
      </w:r>
      <w:r>
        <w:t xml:space="preserve"> His 2010 book, “Masters and Commanders,” examined the wartime collaboration between US &amp; UK to create the Grand Strategy that defeated Hitler.</w:t>
      </w:r>
      <w:r>
        <w:rPr>
          <w:color w:val="000000"/>
          <w:sz w:val="27"/>
          <w:szCs w:val="27"/>
        </w:rPr>
        <w:br/>
      </w:r>
    </w:p>
    <w:p w:rsidR="00CC5629" w:rsidRDefault="00CC5629" w:rsidP="00CC5629">
      <w:pPr>
        <w:rPr>
          <w:rFonts w:ascii="Arial" w:hAnsi="Arial" w:cs="Arial"/>
          <w:sz w:val="20"/>
          <w:szCs w:val="20"/>
        </w:rPr>
      </w:pPr>
    </w:p>
    <w:p w:rsidR="00CC5629" w:rsidRDefault="00CC5629" w:rsidP="00CC5629">
      <w:pPr>
        <w:rPr>
          <w:color w:val="333399"/>
        </w:rPr>
      </w:pPr>
      <w:r>
        <w:rPr>
          <w:color w:val="333399"/>
        </w:rPr>
        <w:t>* </w:t>
      </w:r>
    </w:p>
    <w:p w:rsidR="00CC5629" w:rsidRDefault="00CC5629" w:rsidP="00CC5629"/>
    <w:p w:rsidR="000F42B9" w:rsidRDefault="000F42B9"/>
    <w:sectPr w:rsidR="000F4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29"/>
    <w:rsid w:val="000F42B9"/>
    <w:rsid w:val="006E6E9A"/>
    <w:rsid w:val="00904FC9"/>
    <w:rsid w:val="00CC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1B4BC-E933-455E-A6BF-29420431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C562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29"/>
    <w:rPr>
      <w:rFonts w:ascii="Times New Roman" w:eastAsia="Times New Roman" w:hAnsi="Times New Roman" w:cs="Times New Roman"/>
      <w:b/>
      <w:bCs/>
      <w:kern w:val="36"/>
      <w:sz w:val="48"/>
      <w:szCs w:val="48"/>
    </w:rPr>
  </w:style>
  <w:style w:type="character" w:styleId="Hyperlink">
    <w:name w:val="Hyperlink"/>
    <w:uiPriority w:val="99"/>
    <w:semiHidden/>
    <w:unhideWhenUsed/>
    <w:rsid w:val="00CC5629"/>
    <w:rPr>
      <w:color w:val="0000FF"/>
      <w:u w:val="single"/>
    </w:rPr>
  </w:style>
  <w:style w:type="paragraph" w:styleId="NormalWeb">
    <w:name w:val="Normal (Web)"/>
    <w:basedOn w:val="Normal"/>
    <w:uiPriority w:val="99"/>
    <w:semiHidden/>
    <w:unhideWhenUsed/>
    <w:rsid w:val="00CC5629"/>
    <w:pPr>
      <w:spacing w:before="100" w:beforeAutospacing="1" w:after="100" w:afterAutospacing="1"/>
    </w:pPr>
  </w:style>
  <w:style w:type="character" w:styleId="Emphasis">
    <w:name w:val="Emphasis"/>
    <w:basedOn w:val="DefaultParagraphFont"/>
    <w:uiPriority w:val="20"/>
    <w:qFormat/>
    <w:rsid w:val="00CC5629"/>
    <w:rPr>
      <w:i/>
      <w:iCs/>
    </w:rPr>
  </w:style>
  <w:style w:type="character" w:customStyle="1" w:styleId="apple-converted-space">
    <w:name w:val="apple-converted-space"/>
    <w:basedOn w:val="DefaultParagraphFont"/>
    <w:rsid w:val="00904FC9"/>
  </w:style>
  <w:style w:type="paragraph" w:styleId="BalloonText">
    <w:name w:val="Balloon Text"/>
    <w:basedOn w:val="Normal"/>
    <w:link w:val="BalloonTextChar"/>
    <w:uiPriority w:val="99"/>
    <w:semiHidden/>
    <w:unhideWhenUsed/>
    <w:rsid w:val="00904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F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roberts-london.fsnet.co.uk" TargetMode="External"/><Relationship Id="rId3" Type="http://schemas.openxmlformats.org/officeDocument/2006/relationships/webSettings" Target="webSettings.xml"/><Relationship Id="rId7" Type="http://schemas.openxmlformats.org/officeDocument/2006/relationships/hyperlink" Target="mailto:rhertog@bernstei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kass@aei.org" TargetMode="External"/><Relationship Id="rId11" Type="http://schemas.openxmlformats.org/officeDocument/2006/relationships/fontTable" Target="fontTable.xml"/><Relationship Id="rId5" Type="http://schemas.openxmlformats.org/officeDocument/2006/relationships/hyperlink" Target="mailto:lrk1@uchicago.edu" TargetMode="External"/><Relationship Id="rId10" Type="http://schemas.openxmlformats.org/officeDocument/2006/relationships/hyperlink" Target="mailto:christine.sameulian@aei.org" TargetMode="External"/><Relationship Id="rId4" Type="http://schemas.openxmlformats.org/officeDocument/2006/relationships/hyperlink" Target="mailto:Bret.Stephens@wsj.com" TargetMode="External"/><Relationship Id="rId9" Type="http://schemas.openxmlformats.org/officeDocument/2006/relationships/hyperlink" Target="mailto:info@henryakissi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May</dc:creator>
  <cp:keywords/>
  <dc:description/>
  <cp:lastModifiedBy>Renee Krebs</cp:lastModifiedBy>
  <cp:revision>2</cp:revision>
  <cp:lastPrinted>2015-02-02T17:27:00Z</cp:lastPrinted>
  <dcterms:created xsi:type="dcterms:W3CDTF">2015-02-03T15:17:00Z</dcterms:created>
  <dcterms:modified xsi:type="dcterms:W3CDTF">2015-02-03T15:17:00Z</dcterms:modified>
</cp:coreProperties>
</file>