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E243B2" w:rsidRDefault="00E243B2" w:rsidP="00E243B2">
      <w:pPr>
        <w:jc w:val="center"/>
        <w:rPr>
          <w:rFonts w:ascii="Times New Roman" w:hAnsi="Times New Roman" w:cs="Times New Roman"/>
          <w:sz w:val="28"/>
        </w:rPr>
      </w:pPr>
      <w:r w:rsidRPr="00E243B2">
        <w:rPr>
          <w:rFonts w:ascii="Times New Roman" w:hAnsi="Times New Roman" w:cs="Times New Roman"/>
          <w:sz w:val="28"/>
        </w:rPr>
        <w:t>CONTRIBUTIONS BY MRS. SARAH BARDER</w:t>
      </w:r>
    </w:p>
    <w:p w:rsidR="00E243B2" w:rsidRPr="00E243B2" w:rsidRDefault="00E243B2" w:rsidP="00E243B2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243B2">
        <w:rPr>
          <w:rFonts w:ascii="Times New Roman" w:hAnsi="Times New Roman" w:cs="Times New Roman"/>
          <w:sz w:val="28"/>
        </w:rPr>
        <w:t xml:space="preserve">The </w:t>
      </w:r>
      <w:proofErr w:type="spellStart"/>
      <w:r w:rsidRPr="00E243B2">
        <w:rPr>
          <w:rFonts w:ascii="Times New Roman" w:hAnsi="Times New Roman" w:cs="Times New Roman"/>
          <w:sz w:val="28"/>
        </w:rPr>
        <w:t>Lynde</w:t>
      </w:r>
      <w:proofErr w:type="spellEnd"/>
      <w:r w:rsidRPr="00E243B2">
        <w:rPr>
          <w:rFonts w:ascii="Times New Roman" w:hAnsi="Times New Roman" w:cs="Times New Roman"/>
          <w:sz w:val="28"/>
        </w:rPr>
        <w:t xml:space="preserve"> and Harry Bradley Foundation, Inc.</w:t>
      </w:r>
      <w:proofErr w:type="gramEnd"/>
    </w:p>
    <w:p w:rsidR="00E243B2" w:rsidRPr="00E243B2" w:rsidRDefault="00E243B2" w:rsidP="00E243B2">
      <w:pPr>
        <w:jc w:val="center"/>
        <w:rPr>
          <w:rFonts w:ascii="Times New Roman" w:hAnsi="Times New Roman" w:cs="Times New Roman"/>
          <w:sz w:val="28"/>
        </w:rPr>
      </w:pPr>
      <w:r w:rsidRPr="00E243B2">
        <w:rPr>
          <w:rFonts w:ascii="Times New Roman" w:hAnsi="Times New Roman" w:cs="Times New Roman"/>
          <w:sz w:val="28"/>
        </w:rPr>
        <w:t>EIN 39-6037928</w:t>
      </w:r>
    </w:p>
    <w:p w:rsidR="00E243B2" w:rsidRPr="00E243B2" w:rsidRDefault="00E243B2" w:rsidP="00E243B2">
      <w:pPr>
        <w:jc w:val="center"/>
        <w:rPr>
          <w:rFonts w:ascii="Times New Roman" w:hAnsi="Times New Roman" w:cs="Times New Roman"/>
          <w:sz w:val="28"/>
        </w:rPr>
      </w:pPr>
    </w:p>
    <w:p w:rsidR="00E243B2" w:rsidRPr="00E243B2" w:rsidRDefault="00E243B2" w:rsidP="00E243B2">
      <w:pPr>
        <w:pStyle w:val="NoSpacing"/>
        <w:rPr>
          <w:rFonts w:ascii="Times New Roman" w:hAnsi="Times New Roman" w:cs="Times New Roman"/>
          <w:sz w:val="28"/>
        </w:rPr>
      </w:pPr>
      <w:r w:rsidRPr="00E243B2">
        <w:rPr>
          <w:rFonts w:ascii="Times New Roman" w:hAnsi="Times New Roman" w:cs="Times New Roman"/>
          <w:sz w:val="28"/>
        </w:rPr>
        <w:t>Pursuant to Treasure Regulations section 1</w:t>
      </w:r>
      <w:r w:rsidR="007B2EA6">
        <w:rPr>
          <w:rFonts w:ascii="Times New Roman" w:hAnsi="Times New Roman" w:cs="Times New Roman"/>
          <w:sz w:val="28"/>
        </w:rPr>
        <w:t>.</w:t>
      </w:r>
      <w:r w:rsidRPr="00E243B2">
        <w:rPr>
          <w:rFonts w:ascii="Times New Roman" w:hAnsi="Times New Roman" w:cs="Times New Roman"/>
          <w:sz w:val="28"/>
        </w:rPr>
        <w:t>170A-9(h</w:t>
      </w:r>
      <w:proofErr w:type="gramStart"/>
      <w:r w:rsidRPr="00E243B2">
        <w:rPr>
          <w:rFonts w:ascii="Times New Roman" w:hAnsi="Times New Roman" w:cs="Times New Roman"/>
          <w:sz w:val="28"/>
        </w:rPr>
        <w:t>)(</w:t>
      </w:r>
      <w:proofErr w:type="gramEnd"/>
      <w:r w:rsidRPr="00E243B2">
        <w:rPr>
          <w:rFonts w:ascii="Times New Roman" w:hAnsi="Times New Roman" w:cs="Times New Roman"/>
          <w:sz w:val="28"/>
        </w:rPr>
        <w:t xml:space="preserve">4), The </w:t>
      </w:r>
      <w:proofErr w:type="spellStart"/>
      <w:r w:rsidRPr="00E243B2">
        <w:rPr>
          <w:rFonts w:ascii="Times New Roman" w:hAnsi="Times New Roman" w:cs="Times New Roman"/>
          <w:sz w:val="28"/>
        </w:rPr>
        <w:t>Lynde</w:t>
      </w:r>
      <w:proofErr w:type="spellEnd"/>
      <w:r w:rsidRPr="00E243B2">
        <w:rPr>
          <w:rFonts w:ascii="Times New Roman" w:hAnsi="Times New Roman" w:cs="Times New Roman"/>
          <w:sz w:val="28"/>
        </w:rPr>
        <w:t xml:space="preserve"> and Harry Bradley Foundation, Inc. (the “Foundation”) hereby confirms:</w:t>
      </w:r>
    </w:p>
    <w:p w:rsidR="00E243B2" w:rsidRPr="00E243B2" w:rsidRDefault="00E243B2" w:rsidP="00E243B2">
      <w:pPr>
        <w:pStyle w:val="NoSpacing"/>
        <w:rPr>
          <w:rFonts w:ascii="Times New Roman" w:hAnsi="Times New Roman" w:cs="Times New Roman"/>
          <w:sz w:val="28"/>
        </w:rPr>
      </w:pPr>
    </w:p>
    <w:p w:rsidR="00E243B2" w:rsidRDefault="00E243B2" w:rsidP="00E243B2">
      <w:pPr>
        <w:pStyle w:val="NoSpacing"/>
        <w:rPr>
          <w:rFonts w:ascii="Times New Roman" w:hAnsi="Times New Roman" w:cs="Times New Roman"/>
          <w:sz w:val="28"/>
        </w:rPr>
      </w:pPr>
      <w:r w:rsidRPr="00E243B2">
        <w:rPr>
          <w:rFonts w:ascii="Times New Roman" w:hAnsi="Times New Roman" w:cs="Times New Roman"/>
          <w:sz w:val="28"/>
        </w:rPr>
        <w:t xml:space="preserve">Mrs. Sarah </w:t>
      </w:r>
      <w:proofErr w:type="spellStart"/>
      <w:r w:rsidRPr="00E243B2">
        <w:rPr>
          <w:rFonts w:ascii="Times New Roman" w:hAnsi="Times New Roman" w:cs="Times New Roman"/>
          <w:sz w:val="28"/>
        </w:rPr>
        <w:t>Barder</w:t>
      </w:r>
      <w:proofErr w:type="spellEnd"/>
      <w:r w:rsidRPr="00E243B2">
        <w:rPr>
          <w:rFonts w:ascii="Times New Roman" w:hAnsi="Times New Roman" w:cs="Times New Roman"/>
          <w:sz w:val="28"/>
        </w:rPr>
        <w:t xml:space="preserve"> made stock and cash contributions in th</w:t>
      </w:r>
      <w:r w:rsidR="007B2EA6">
        <w:rPr>
          <w:rFonts w:ascii="Times New Roman" w:hAnsi="Times New Roman" w:cs="Times New Roman"/>
          <w:sz w:val="28"/>
        </w:rPr>
        <w:t>e amount of $25,000,000 to the F</w:t>
      </w:r>
      <w:r w:rsidRPr="00E243B2">
        <w:rPr>
          <w:rFonts w:ascii="Times New Roman" w:hAnsi="Times New Roman" w:cs="Times New Roman"/>
          <w:sz w:val="28"/>
        </w:rPr>
        <w:t>oundation in calendar year 2012.  The Foundation made qualifying distributions treated as distributions out of corpus in the amount and within the time required by Internal Revenue Code section 170(b</w:t>
      </w:r>
      <w:proofErr w:type="gramStart"/>
      <w:r w:rsidRPr="00E243B2">
        <w:rPr>
          <w:rFonts w:ascii="Times New Roman" w:hAnsi="Times New Roman" w:cs="Times New Roman"/>
          <w:sz w:val="28"/>
        </w:rPr>
        <w:t>)(</w:t>
      </w:r>
      <w:proofErr w:type="gramEnd"/>
      <w:r w:rsidRPr="00E243B2">
        <w:rPr>
          <w:rFonts w:ascii="Times New Roman" w:hAnsi="Times New Roman" w:cs="Times New Roman"/>
          <w:sz w:val="28"/>
        </w:rPr>
        <w:t>1)(F)(ii) and the Treasury Regulations thereunder.</w:t>
      </w:r>
    </w:p>
    <w:p w:rsidR="00E243B2" w:rsidRPr="00E243B2" w:rsidRDefault="00E243B2" w:rsidP="00E243B2">
      <w:pPr>
        <w:pStyle w:val="NoSpacing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243B2" w:rsidRPr="00E2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B2" w:rsidRDefault="00E243B2" w:rsidP="00E243B2">
      <w:pPr>
        <w:spacing w:after="0" w:line="240" w:lineRule="auto"/>
      </w:pPr>
      <w:r>
        <w:separator/>
      </w:r>
    </w:p>
  </w:endnote>
  <w:endnote w:type="continuationSeparator" w:id="0">
    <w:p w:rsidR="00E243B2" w:rsidRDefault="00E243B2" w:rsidP="00E2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D3" w:rsidRDefault="004222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B2" w:rsidRPr="00E243B2" w:rsidRDefault="00E243B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 w:rsidR="007B2EA6">
      <w:rPr>
        <w:rFonts w:ascii="Times New Roman" w:hAnsi="Times New Roman" w:cs="Times New Roman"/>
        <w:noProof/>
        <w:sz w:val="16"/>
        <w:szCs w:val="16"/>
      </w:rPr>
      <w:t>H:\Records\Grants\Donor Intent\2012\Confirm Contrib Amount.docx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D3" w:rsidRDefault="00422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B2" w:rsidRDefault="00E243B2" w:rsidP="00E243B2">
      <w:pPr>
        <w:spacing w:after="0" w:line="240" w:lineRule="auto"/>
      </w:pPr>
      <w:r>
        <w:separator/>
      </w:r>
    </w:p>
  </w:footnote>
  <w:footnote w:type="continuationSeparator" w:id="0">
    <w:p w:rsidR="00E243B2" w:rsidRDefault="00E243B2" w:rsidP="00E2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D3" w:rsidRDefault="004222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D3" w:rsidRDefault="004222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D3" w:rsidRDefault="004222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B2"/>
    <w:rsid w:val="00105A83"/>
    <w:rsid w:val="004222D3"/>
    <w:rsid w:val="007B2EA6"/>
    <w:rsid w:val="00E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B2"/>
  </w:style>
  <w:style w:type="paragraph" w:styleId="Footer">
    <w:name w:val="footer"/>
    <w:basedOn w:val="Normal"/>
    <w:link w:val="Foot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B2"/>
  </w:style>
  <w:style w:type="paragraph" w:styleId="NoSpacing">
    <w:name w:val="No Spacing"/>
    <w:uiPriority w:val="1"/>
    <w:qFormat/>
    <w:rsid w:val="00E243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B2"/>
  </w:style>
  <w:style w:type="paragraph" w:styleId="Footer">
    <w:name w:val="footer"/>
    <w:basedOn w:val="Normal"/>
    <w:link w:val="FooterChar"/>
    <w:uiPriority w:val="99"/>
    <w:unhideWhenUsed/>
    <w:rsid w:val="00E2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B2"/>
  </w:style>
  <w:style w:type="paragraph" w:styleId="NoSpacing">
    <w:name w:val="No Spacing"/>
    <w:uiPriority w:val="1"/>
    <w:qFormat/>
    <w:rsid w:val="00E24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>Bradley Foundation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cp:lastPrinted>2012-09-25T19:04:00Z</cp:lastPrinted>
  <dcterms:created xsi:type="dcterms:W3CDTF">2012-09-25T18:58:00Z</dcterms:created>
  <dcterms:modified xsi:type="dcterms:W3CDTF">2012-09-25T19:04:00Z</dcterms:modified>
</cp:coreProperties>
</file>