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0" w:type="dxa"/>
        <w:tblLayout w:type="fixed"/>
        <w:tblLook w:val="00A0" w:firstRow="1" w:lastRow="0" w:firstColumn="1" w:lastColumn="0" w:noHBand="0" w:noVBand="0"/>
      </w:tblPr>
      <w:tblGrid>
        <w:gridCol w:w="1008"/>
        <w:gridCol w:w="9972"/>
      </w:tblGrid>
      <w:tr w:rsidR="0066122D" w:rsidTr="00807794">
        <w:trPr>
          <w:trHeight w:val="5398"/>
        </w:trPr>
        <w:tc>
          <w:tcPr>
            <w:tcW w:w="1008" w:type="dxa"/>
          </w:tcPr>
          <w:p w:rsidR="0066122D" w:rsidRDefault="0066122D" w:rsidP="00485D6E"/>
          <w:bookmarkStart w:id="0" w:name="_MON_1110264662"/>
          <w:bookmarkEnd w:id="0"/>
          <w:p w:rsidR="0066122D" w:rsidRDefault="0066122D" w:rsidP="00485D6E">
            <w:r>
              <w:object w:dxaOrig="2229" w:dyaOrig="27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43" type="#_x0000_t75" style="width:54pt;height:62.25pt" o:ole="">
                  <v:imagedata r:id="rId5" o:title=""/>
                </v:shape>
                <o:OLEObject Type="Embed" ProgID="Word.Picture.8" ShapeID="_x0000_i1243" DrawAspect="Content" ObjectID="_1485168656" r:id="rId6"/>
              </w:object>
            </w:r>
          </w:p>
        </w:tc>
        <w:tc>
          <w:tcPr>
            <w:tcW w:w="9972" w:type="dxa"/>
          </w:tcPr>
          <w:p w:rsidR="0066122D" w:rsidRDefault="0066122D" w:rsidP="00485D6E">
            <w:pPr>
              <w:jc w:val="right"/>
            </w:pPr>
            <w:r>
              <w:tab/>
            </w:r>
          </w:p>
          <w:p w:rsidR="0066122D" w:rsidRDefault="0066122D" w:rsidP="00485D6E">
            <w:pPr>
              <w:rPr>
                <w:rFonts w:ascii="CaslonOpnface BT" w:hAnsi="CaslonOpnface BT"/>
              </w:rPr>
            </w:pPr>
            <w:r>
              <w:t xml:space="preserve"> </w:t>
            </w:r>
            <w:r>
              <w:rPr>
                <w:rFonts w:ascii="CaslonOpnface BT" w:hAnsi="CaslonOpnface BT"/>
              </w:rPr>
              <w:t>The Lynde and Harry</w:t>
            </w:r>
          </w:p>
          <w:p w:rsidR="0066122D" w:rsidRDefault="0066122D" w:rsidP="00485D6E">
            <w:pPr>
              <w:rPr>
                <w:rFonts w:ascii="Castellar" w:hAnsi="Castellar"/>
                <w:sz w:val="22"/>
              </w:rPr>
            </w:pPr>
            <w:r>
              <w:rPr>
                <w:rFonts w:ascii="Castellar" w:hAnsi="Castellar"/>
                <w:sz w:val="22"/>
              </w:rPr>
              <w:t>Bradley Foundation</w:t>
            </w:r>
          </w:p>
          <w:p w:rsidR="0066122D" w:rsidRDefault="006F04D0" w:rsidP="00485D6E">
            <w:pPr>
              <w:rPr>
                <w:rFonts w:ascii="CaslonOpnface BT" w:hAnsi="CaslonOpnface BT"/>
              </w:rPr>
            </w:pPr>
            <w:r>
              <w:rPr>
                <w:rFonts w:ascii="CaslonOpnface BT" w:hAnsi="CaslonOpnface BT"/>
              </w:rPr>
              <w:pict>
                <v:shape id="_x0000_i1244" type="#_x0000_t75" style="width:317.2pt;height:6.55pt" o:hrpct="0" o:hralign="center" o:hr="t">
                  <v:imagedata r:id="rId7" o:title="bd15155_"/>
                </v:shape>
              </w:pict>
            </w:r>
          </w:p>
          <w:p w:rsidR="0066122D" w:rsidRDefault="0066122D" w:rsidP="00485D6E">
            <w:pPr>
              <w:rPr>
                <w:rFonts w:ascii="CaslonOpnface BT" w:hAnsi="CaslonOpnface BT"/>
              </w:rPr>
            </w:pPr>
            <w:r>
              <w:rPr>
                <w:rFonts w:ascii="CaslonOpnface BT" w:hAnsi="CaslonOpnface BT"/>
              </w:rPr>
              <w:t xml:space="preserve">from </w:t>
            </w:r>
            <w:r w:rsidR="009C6DBF">
              <w:rPr>
                <w:rFonts w:ascii="CaslonOpnface BT" w:hAnsi="CaslonOpnface BT"/>
              </w:rPr>
              <w:t>RENEE KREBS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64"/>
              <w:gridCol w:w="4665"/>
            </w:tblGrid>
            <w:tr w:rsidR="0066122D" w:rsidTr="00807794">
              <w:tc>
                <w:tcPr>
                  <w:tcW w:w="1764" w:type="dxa"/>
                  <w:shd w:val="clear" w:color="auto" w:fill="auto"/>
                </w:tcPr>
                <w:p w:rsidR="00807794" w:rsidRDefault="00807794" w:rsidP="00485D6E">
                  <w:r>
                    <w:t>Please</w:t>
                  </w:r>
                </w:p>
                <w:p w:rsidR="0066122D" w:rsidRDefault="00807794" w:rsidP="00485D6E">
                  <w:r>
                    <w:t xml:space="preserve">ROUTE </w:t>
                  </w:r>
                  <w:r w:rsidR="0066122D">
                    <w:t>TO:</w:t>
                  </w:r>
                </w:p>
              </w:tc>
              <w:tc>
                <w:tcPr>
                  <w:tcW w:w="4665" w:type="dxa"/>
                  <w:shd w:val="clear" w:color="auto" w:fill="auto"/>
                </w:tcPr>
                <w:p w:rsidR="0066122D" w:rsidRDefault="00807794" w:rsidP="00485D6E">
                  <w:r>
                    <w:t xml:space="preserve">DK, MH, AM, JR, DS, DJS, LD, MJH, </w:t>
                  </w:r>
                  <w:r w:rsidR="006F04D0">
                    <w:t>A. Marein, DL, SM, RN, WB</w:t>
                  </w:r>
                  <w:bookmarkStart w:id="1" w:name="_GoBack"/>
                  <w:bookmarkEnd w:id="1"/>
                </w:p>
                <w:p w:rsidR="0066122D" w:rsidRDefault="0066122D" w:rsidP="00485D6E"/>
              </w:tc>
            </w:tr>
            <w:tr w:rsidR="005C00E3" w:rsidTr="00807794">
              <w:tc>
                <w:tcPr>
                  <w:tcW w:w="1764" w:type="dxa"/>
                  <w:shd w:val="clear" w:color="auto" w:fill="auto"/>
                </w:tcPr>
                <w:p w:rsidR="005C00E3" w:rsidRDefault="005C00E3" w:rsidP="00485D6E">
                  <w:r>
                    <w:t>DATE:</w:t>
                  </w:r>
                </w:p>
              </w:tc>
              <w:tc>
                <w:tcPr>
                  <w:tcW w:w="4665" w:type="dxa"/>
                  <w:shd w:val="clear" w:color="auto" w:fill="auto"/>
                </w:tcPr>
                <w:p w:rsidR="005C00E3" w:rsidRDefault="005C00E3" w:rsidP="00485D6E">
                  <w:r>
                    <w:fldChar w:fldCharType="begin"/>
                  </w:r>
                  <w:r>
                    <w:instrText xml:space="preserve"> DATE  \@ "MMMM d, yyyy"  \* MERGEFORMAT </w:instrText>
                  </w:r>
                  <w:r>
                    <w:fldChar w:fldCharType="separate"/>
                  </w:r>
                  <w:r w:rsidR="001F7C2F">
                    <w:rPr>
                      <w:noProof/>
                    </w:rPr>
                    <w:t>February 11, 2015</w:t>
                  </w:r>
                  <w:r>
                    <w:fldChar w:fldCharType="end"/>
                  </w:r>
                </w:p>
              </w:tc>
            </w:tr>
            <w:tr w:rsidR="005C00E3" w:rsidTr="00807794">
              <w:tc>
                <w:tcPr>
                  <w:tcW w:w="1764" w:type="dxa"/>
                  <w:shd w:val="clear" w:color="auto" w:fill="auto"/>
                </w:tcPr>
                <w:p w:rsidR="005C00E3" w:rsidRDefault="005C00E3" w:rsidP="00485D6E">
                  <w:r>
                    <w:t>RE:</w:t>
                  </w:r>
                </w:p>
              </w:tc>
              <w:tc>
                <w:tcPr>
                  <w:tcW w:w="4665" w:type="dxa"/>
                  <w:shd w:val="clear" w:color="auto" w:fill="auto"/>
                </w:tcPr>
                <w:p w:rsidR="005C00E3" w:rsidRDefault="00807794" w:rsidP="00485D6E">
                  <w:r>
                    <w:t xml:space="preserve">Gifts Readiness Testing - </w:t>
                  </w:r>
                  <w:r>
                    <w:t xml:space="preserve">Return to </w:t>
                  </w:r>
                  <w:r w:rsidRPr="00807794">
                    <w:t>Renee Krebs by Friday 2-13-15</w:t>
                  </w:r>
                </w:p>
              </w:tc>
            </w:tr>
          </w:tbl>
          <w:p w:rsidR="005C00E3" w:rsidRDefault="005C00E3" w:rsidP="005C00E3"/>
          <w:p w:rsidR="00807794" w:rsidRDefault="00807794" w:rsidP="00807794">
            <w:r>
              <w:t xml:space="preserve">Please </w:t>
            </w:r>
            <w:r w:rsidRPr="00807794">
              <w:t xml:space="preserve">select a time slot below for </w:t>
            </w:r>
            <w:proofErr w:type="spellStart"/>
            <w:r w:rsidRPr="00807794">
              <w:t>Timm</w:t>
            </w:r>
            <w:proofErr w:type="spellEnd"/>
            <w:r w:rsidRPr="00807794">
              <w:t xml:space="preserve"> from Dedicated Computing to run a Gifts online readiness test on your computer.  The process shou</w:t>
            </w:r>
            <w:r>
              <w:t>l</w:t>
            </w:r>
            <w:r w:rsidRPr="00807794">
              <w:t>d take about 30 minutes or less.  If you have any questions let me know.</w:t>
            </w:r>
          </w:p>
          <w:p w:rsidR="00807794" w:rsidRDefault="00807794" w:rsidP="005C00E3"/>
          <w:tbl>
            <w:tblPr>
              <w:tblW w:w="6380" w:type="dxa"/>
              <w:tblLayout w:type="fixed"/>
              <w:tblLook w:val="04A0" w:firstRow="1" w:lastRow="0" w:firstColumn="1" w:lastColumn="0" w:noHBand="0" w:noVBand="1"/>
            </w:tblPr>
            <w:tblGrid>
              <w:gridCol w:w="2320"/>
              <w:gridCol w:w="960"/>
              <w:gridCol w:w="3100"/>
            </w:tblGrid>
            <w:tr w:rsidR="00807794" w:rsidRPr="00807794" w:rsidTr="00807794">
              <w:trPr>
                <w:trHeight w:val="499"/>
              </w:trPr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80779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Name</w:t>
                  </w:r>
                </w:p>
              </w:tc>
            </w:tr>
            <w:tr w:rsidR="00807794" w:rsidRPr="00807794" w:rsidTr="00807794">
              <w:trPr>
                <w:trHeight w:val="499"/>
              </w:trPr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80779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Tuesday February 17th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80779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1:00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07794" w:rsidRPr="00807794" w:rsidTr="00807794">
              <w:trPr>
                <w:trHeight w:val="499"/>
              </w:trPr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80779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1:30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07794" w:rsidRPr="00807794" w:rsidTr="00807794">
              <w:trPr>
                <w:trHeight w:val="499"/>
              </w:trPr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80779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2:00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07794" w:rsidRPr="00807794" w:rsidTr="00807794">
              <w:trPr>
                <w:trHeight w:val="499"/>
              </w:trPr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80779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2:30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07794" w:rsidRPr="00807794" w:rsidTr="00807794">
              <w:trPr>
                <w:trHeight w:val="499"/>
              </w:trPr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80779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3:00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07794" w:rsidRPr="00807794" w:rsidTr="00807794">
              <w:trPr>
                <w:trHeight w:val="499"/>
              </w:trPr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80779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3:30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07794" w:rsidRPr="00807794" w:rsidTr="00807794">
              <w:trPr>
                <w:trHeight w:val="499"/>
              </w:trPr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80779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4:00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07794" w:rsidRPr="00807794" w:rsidTr="00807794">
              <w:trPr>
                <w:trHeight w:val="499"/>
              </w:trPr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80779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4:30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07794" w:rsidRPr="00807794" w:rsidTr="00807794">
              <w:trPr>
                <w:trHeight w:val="499"/>
              </w:trPr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80779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Thursday February 19th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80779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1:00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07794" w:rsidRPr="00807794" w:rsidTr="00807794">
              <w:trPr>
                <w:trHeight w:val="499"/>
              </w:trPr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80779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1:30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07794" w:rsidRPr="00807794" w:rsidTr="00807794">
              <w:trPr>
                <w:trHeight w:val="499"/>
              </w:trPr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80779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2:00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07794" w:rsidRPr="00807794" w:rsidTr="00807794">
              <w:trPr>
                <w:trHeight w:val="499"/>
              </w:trPr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80779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2:30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07794" w:rsidRPr="00807794" w:rsidTr="00807794">
              <w:trPr>
                <w:trHeight w:val="499"/>
              </w:trPr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80779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3:00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07794" w:rsidRPr="00807794" w:rsidTr="00807794">
              <w:trPr>
                <w:trHeight w:val="499"/>
              </w:trPr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80779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3:30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07794" w:rsidRPr="00807794" w:rsidTr="00807794">
              <w:trPr>
                <w:trHeight w:val="499"/>
              </w:trPr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80779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4:00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07794" w:rsidRPr="00807794" w:rsidTr="00807794">
              <w:trPr>
                <w:trHeight w:val="499"/>
              </w:trPr>
              <w:tc>
                <w:tcPr>
                  <w:tcW w:w="2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  <w:r w:rsidRPr="00807794">
                    <w:rPr>
                      <w:rFonts w:ascii="Calibri" w:hAnsi="Calibri"/>
                      <w:color w:val="000000"/>
                      <w:sz w:val="22"/>
                      <w:szCs w:val="22"/>
                    </w:rPr>
                    <w:t>4:30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07794" w:rsidRPr="00807794" w:rsidRDefault="00807794" w:rsidP="00807794">
                  <w:pPr>
                    <w:jc w:val="right"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807794" w:rsidRDefault="00807794" w:rsidP="005C00E3"/>
          <w:p w:rsidR="005C00E3" w:rsidRDefault="005C00E3" w:rsidP="005C00E3">
            <w:r>
              <w:t>Renee</w:t>
            </w:r>
          </w:p>
          <w:p w:rsidR="00DE4589" w:rsidRDefault="00DE4589" w:rsidP="005C00E3"/>
        </w:tc>
      </w:tr>
    </w:tbl>
    <w:p w:rsidR="00105A83" w:rsidRDefault="00105A83" w:rsidP="00807794"/>
    <w:sectPr w:rsidR="00105A83" w:rsidSect="006612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lonOpnface BT">
    <w:altName w:val="Gabriola"/>
    <w:charset w:val="00"/>
    <w:family w:val="decorative"/>
    <w:pitch w:val="variable"/>
    <w:sig w:usb0="00000001" w:usb1="00000000" w:usb2="00000000" w:usb3="00000000" w:csb0="0000001B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A1D3F"/>
    <w:multiLevelType w:val="hybridMultilevel"/>
    <w:tmpl w:val="844AB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D2E99"/>
    <w:multiLevelType w:val="hybridMultilevel"/>
    <w:tmpl w:val="02748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22D"/>
    <w:rsid w:val="00105A83"/>
    <w:rsid w:val="00152AAD"/>
    <w:rsid w:val="001F7C2F"/>
    <w:rsid w:val="00202FB9"/>
    <w:rsid w:val="0059499C"/>
    <w:rsid w:val="005C00E3"/>
    <w:rsid w:val="0066122D"/>
    <w:rsid w:val="006710B5"/>
    <w:rsid w:val="00683D2A"/>
    <w:rsid w:val="006F04D0"/>
    <w:rsid w:val="007053C5"/>
    <w:rsid w:val="00783858"/>
    <w:rsid w:val="00807794"/>
    <w:rsid w:val="00935533"/>
    <w:rsid w:val="009C6DBF"/>
    <w:rsid w:val="009E2344"/>
    <w:rsid w:val="009E5B49"/>
    <w:rsid w:val="00A2037A"/>
    <w:rsid w:val="00AB1545"/>
    <w:rsid w:val="00B7198D"/>
    <w:rsid w:val="00BA430A"/>
    <w:rsid w:val="00C848BB"/>
    <w:rsid w:val="00DE4589"/>
    <w:rsid w:val="00E1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DEC33B3B-7E77-4A21-B8BE-E3E40EB7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12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22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0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Engel</dc:creator>
  <cp:lastModifiedBy>Renee Krebs</cp:lastModifiedBy>
  <cp:revision>3</cp:revision>
  <cp:lastPrinted>2014-05-27T15:06:00Z</cp:lastPrinted>
  <dcterms:created xsi:type="dcterms:W3CDTF">2015-02-11T19:53:00Z</dcterms:created>
  <dcterms:modified xsi:type="dcterms:W3CDTF">2015-02-11T20:04:00Z</dcterms:modified>
</cp:coreProperties>
</file>