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EAA" w:rsidRDefault="00900EAA" w:rsidP="00B05AEC">
      <w:pPr>
        <w:widowControl/>
        <w:rPr>
          <w:rFonts w:eastAsia="MS Gothic"/>
          <w:szCs w:val="24"/>
        </w:rPr>
      </w:pPr>
    </w:p>
    <w:p w:rsidR="00F66770" w:rsidRDefault="0061643E">
      <w:pPr>
        <w:ind w:left="720"/>
        <w:jc w:val="center"/>
        <w:rPr>
          <w:rFonts w:eastAsia="MS Gothic"/>
          <w:b/>
          <w:szCs w:val="24"/>
        </w:rPr>
      </w:pPr>
      <w:r>
        <w:rPr>
          <w:rFonts w:eastAsia="MS Gothic"/>
          <w:b/>
          <w:szCs w:val="24"/>
        </w:rPr>
        <w:t>EXHIBIT B:  EXPENDITURE RESPONSIBILITY CHECKLIST</w:t>
      </w:r>
    </w:p>
    <w:p w:rsidR="0061643E" w:rsidRDefault="00B9150C">
      <w:pPr>
        <w:rPr>
          <w:rFonts w:eastAsia="MS Gothic"/>
          <w:szCs w:val="24"/>
        </w:rPr>
      </w:pPr>
      <w:r>
        <w:rPr>
          <w:rFonts w:eastAsia="MS Gothic"/>
          <w:b/>
          <w:szCs w:val="24"/>
        </w:rPr>
        <w:t>ONLY c</w:t>
      </w:r>
      <w:r w:rsidR="0061643E">
        <w:rPr>
          <w:rFonts w:eastAsia="MS Gothic"/>
          <w:b/>
          <w:szCs w:val="24"/>
        </w:rPr>
        <w:t>omplete for grants identified as potential expenditure responsibility grants on page 1</w:t>
      </w:r>
      <w:r w:rsidR="00743E0C">
        <w:rPr>
          <w:rFonts w:eastAsia="MS Gothic"/>
          <w:b/>
          <w:szCs w:val="24"/>
        </w:rPr>
        <w:t xml:space="preserve"> or Exhibit A</w:t>
      </w:r>
    </w:p>
    <w:p w:rsidR="0061643E" w:rsidRDefault="0061643E">
      <w:pPr>
        <w:ind w:left="720"/>
        <w:rPr>
          <w:rFonts w:eastAsia="MS Gothic"/>
          <w:b/>
          <w:szCs w:val="24"/>
        </w:rPr>
      </w:pPr>
    </w:p>
    <w:p w:rsidR="0061643E" w:rsidRDefault="0061643E">
      <w:pPr>
        <w:pStyle w:val="ListParagraph"/>
        <w:numPr>
          <w:ilvl w:val="0"/>
          <w:numId w:val="1"/>
        </w:numPr>
        <w:rPr>
          <w:rFonts w:eastAsia="MS Gothic"/>
          <w:szCs w:val="24"/>
        </w:rPr>
      </w:pPr>
      <w:r>
        <w:rPr>
          <w:rFonts w:eastAsia="MS Gothic"/>
          <w:szCs w:val="24"/>
        </w:rPr>
        <w:t xml:space="preserve">Has a pre-grant inquiry been made to provide "reasonable" assurance that the grantee will use the grant for the proper purpose been completed?  </w:t>
      </w:r>
      <w:r>
        <w:rPr>
          <w:rFonts w:eastAsia="MS Gothic"/>
          <w:szCs w:val="24"/>
        </w:rPr>
        <w:tab/>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           </w:t>
      </w:r>
    </w:p>
    <w:p w:rsidR="0061643E" w:rsidRDefault="0061643E">
      <w:pPr>
        <w:ind w:left="1229"/>
        <w:rPr>
          <w:rFonts w:eastAsia="MS Gothic"/>
          <w:szCs w:val="24"/>
        </w:rPr>
      </w:pPr>
      <w:r>
        <w:rPr>
          <w:rFonts w:eastAsia="MS Gothic"/>
          <w:szCs w:val="24"/>
          <w:u w:val="single"/>
        </w:rPr>
        <w:t>Evidence of pre-grant inquiry</w:t>
      </w:r>
      <w:r>
        <w:rPr>
          <w:rFonts w:eastAsia="MS Gothic"/>
          <w:szCs w:val="24"/>
        </w:rPr>
        <w:t xml:space="preserve"> (due diligence to insure that grant will be used for charitable purposes):</w:t>
      </w:r>
    </w:p>
    <w:p w:rsidR="0061643E" w:rsidRDefault="0061643E">
      <w:pPr>
        <w:numPr>
          <w:ilvl w:val="1"/>
          <w:numId w:val="1"/>
        </w:numPr>
        <w:rPr>
          <w:rFonts w:eastAsia="MS Gothic"/>
          <w:szCs w:val="24"/>
        </w:rPr>
      </w:pPr>
      <w:r>
        <w:rPr>
          <w:rFonts w:eastAsia="MS Gothic"/>
          <w:szCs w:val="24"/>
        </w:rPr>
        <w:t>Use of standard grant agreement will cover most of the requirements.</w:t>
      </w:r>
    </w:p>
    <w:p w:rsidR="0061643E" w:rsidRDefault="0061643E">
      <w:pPr>
        <w:numPr>
          <w:ilvl w:val="1"/>
          <w:numId w:val="1"/>
        </w:numPr>
        <w:rPr>
          <w:rFonts w:eastAsia="MS Gothic"/>
          <w:szCs w:val="24"/>
        </w:rPr>
      </w:pPr>
      <w:r>
        <w:rPr>
          <w:rFonts w:eastAsia="MS Gothic"/>
          <w:szCs w:val="24"/>
        </w:rPr>
        <w:t xml:space="preserve">For prior grantees, compliance with prior grant terms and expenditure responsibility is sufficient.   I confirm that the grantee is current on all expenditure responsibility reporting for prior grants.    </w:t>
      </w:r>
      <w:r>
        <w:rPr>
          <w:rFonts w:eastAsia="MS Gothic"/>
          <w:szCs w:val="24"/>
        </w:rPr>
        <w:tab/>
      </w:r>
      <w:r>
        <w:rPr>
          <w:rFonts w:eastAsia="MS Gothic"/>
          <w:szCs w:val="24"/>
        </w:rPr>
        <w:tab/>
        <w:t xml:space="preserve">       </w:t>
      </w:r>
      <w:r w:rsidR="00B9150C">
        <w:rPr>
          <w:rFonts w:eastAsia="MS Gothic"/>
          <w:szCs w:val="24"/>
        </w:rPr>
        <w:tab/>
      </w:r>
      <w:r w:rsidR="00B9150C">
        <w:rPr>
          <w:rFonts w:eastAsia="MS Gothic"/>
          <w:szCs w:val="24"/>
        </w:rPr>
        <w:tab/>
      </w:r>
      <w:r w:rsidR="00B9150C">
        <w:rPr>
          <w:rFonts w:eastAsia="MS Gothic"/>
          <w:szCs w:val="24"/>
        </w:rPr>
        <w:tab/>
      </w:r>
      <w:r>
        <w:rPr>
          <w:rFonts w:eastAsia="MS Gothic"/>
          <w:szCs w:val="24"/>
        </w:rPr>
        <w:t xml:space="preserve">    </w:t>
      </w:r>
      <w:r>
        <w:rPr>
          <w:rFonts w:ascii="MS Gothic" w:eastAsia="MS Gothic" w:hAnsi="MS Gothic" w:hint="eastAsia"/>
          <w:szCs w:val="24"/>
        </w:rPr>
        <w:t>☐</w:t>
      </w:r>
      <w:r>
        <w:rPr>
          <w:rFonts w:eastAsia="MS Gothic"/>
          <w:szCs w:val="24"/>
        </w:rPr>
        <w:t xml:space="preserve"> N/A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    </w:t>
      </w:r>
    </w:p>
    <w:p w:rsidR="0061643E" w:rsidRDefault="0061643E">
      <w:pPr>
        <w:numPr>
          <w:ilvl w:val="1"/>
          <w:numId w:val="1"/>
        </w:numPr>
        <w:rPr>
          <w:rFonts w:eastAsia="MS Gothic"/>
          <w:szCs w:val="24"/>
        </w:rPr>
      </w:pPr>
      <w:r>
        <w:rPr>
          <w:rFonts w:eastAsia="MS Gothic"/>
          <w:szCs w:val="24"/>
        </w:rPr>
        <w:t xml:space="preserve">For new organizations, </w:t>
      </w:r>
      <w:r w:rsidR="00DB7BF7">
        <w:rPr>
          <w:rFonts w:eastAsia="MS Gothic"/>
          <w:szCs w:val="24"/>
        </w:rPr>
        <w:t xml:space="preserve">or new grantees, </w:t>
      </w:r>
      <w:r>
        <w:rPr>
          <w:rFonts w:eastAsia="MS Gothic"/>
          <w:szCs w:val="24"/>
        </w:rPr>
        <w:t xml:space="preserve">extra steps may be required to ensure that the organization can fulfill the grant agreement.  Complete </w:t>
      </w:r>
      <w:r w:rsidR="00B9150C">
        <w:rPr>
          <w:rFonts w:eastAsia="MS Gothic"/>
          <w:szCs w:val="24"/>
        </w:rPr>
        <w:t xml:space="preserve">Exhibit C </w:t>
      </w:r>
      <w:r>
        <w:rPr>
          <w:rFonts w:eastAsia="MS Gothic"/>
          <w:szCs w:val="24"/>
        </w:rPr>
        <w:t xml:space="preserve">Pre-Grant Inquiry Supplement.             </w:t>
      </w:r>
      <w:r>
        <w:rPr>
          <w:rFonts w:eastAsia="MS Gothic"/>
          <w:szCs w:val="24"/>
        </w:rPr>
        <w:tab/>
      </w:r>
      <w:r>
        <w:rPr>
          <w:rFonts w:eastAsia="MS Gothic"/>
          <w:szCs w:val="24"/>
        </w:rPr>
        <w:tab/>
      </w:r>
      <w:r>
        <w:rPr>
          <w:rFonts w:eastAsia="MS Gothic"/>
          <w:szCs w:val="24"/>
        </w:rPr>
        <w:tab/>
      </w:r>
      <w:r>
        <w:rPr>
          <w:rFonts w:eastAsia="MS Gothic"/>
          <w:szCs w:val="24"/>
        </w:rPr>
        <w:tab/>
        <w:t xml:space="preserve">       </w:t>
      </w:r>
      <w:r w:rsidR="00B9150C">
        <w:rPr>
          <w:rFonts w:eastAsia="MS Gothic"/>
          <w:szCs w:val="24"/>
        </w:rPr>
        <w:tab/>
      </w:r>
      <w:r w:rsidR="00B9150C">
        <w:rPr>
          <w:rFonts w:eastAsia="MS Gothic"/>
          <w:szCs w:val="24"/>
        </w:rPr>
        <w:tab/>
      </w:r>
      <w:r w:rsidR="00B9150C">
        <w:rPr>
          <w:rFonts w:eastAsia="MS Gothic"/>
          <w:szCs w:val="24"/>
        </w:rPr>
        <w:tab/>
      </w:r>
      <w:r w:rsidR="00B9150C">
        <w:rPr>
          <w:rFonts w:eastAsia="MS Gothic"/>
          <w:szCs w:val="24"/>
        </w:rPr>
        <w:tab/>
      </w:r>
      <w:r w:rsidR="000A4B37">
        <w:rPr>
          <w:rFonts w:eastAsia="MS Gothic"/>
          <w:szCs w:val="24"/>
        </w:rPr>
        <w:t xml:space="preserve">  </w:t>
      </w:r>
      <w:r>
        <w:rPr>
          <w:rFonts w:eastAsia="MS Gothic"/>
          <w:szCs w:val="24"/>
        </w:rPr>
        <w:t xml:space="preserve">  </w:t>
      </w:r>
      <w:r>
        <w:rPr>
          <w:rFonts w:ascii="MS Gothic" w:eastAsia="MS Gothic" w:hAnsi="MS Gothic" w:hint="eastAsia"/>
          <w:szCs w:val="24"/>
        </w:rPr>
        <w:t>☐</w:t>
      </w:r>
      <w:r>
        <w:rPr>
          <w:rFonts w:eastAsia="MS Gothic"/>
          <w:szCs w:val="24"/>
        </w:rPr>
        <w:t xml:space="preserve"> N/A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                                                                                                       </w:t>
      </w:r>
      <w:r>
        <w:rPr>
          <w:rFonts w:eastAsia="MS Gothic"/>
          <w:szCs w:val="24"/>
        </w:rPr>
        <w:tab/>
        <w:t xml:space="preserve"> </w:t>
      </w:r>
    </w:p>
    <w:p w:rsidR="0061643E" w:rsidRDefault="0061643E">
      <w:pPr>
        <w:numPr>
          <w:ilvl w:val="0"/>
          <w:numId w:val="1"/>
        </w:numPr>
        <w:rPr>
          <w:rFonts w:eastAsia="MS Gothic"/>
          <w:szCs w:val="24"/>
        </w:rPr>
      </w:pPr>
      <w:r>
        <w:rPr>
          <w:rFonts w:eastAsia="MS Gothic"/>
          <w:szCs w:val="24"/>
        </w:rPr>
        <w:t xml:space="preserve">The </w:t>
      </w:r>
      <w:r w:rsidR="00B9150C">
        <w:rPr>
          <w:rFonts w:eastAsia="MS Gothic"/>
          <w:szCs w:val="24"/>
        </w:rPr>
        <w:t>“</w:t>
      </w:r>
      <w:r>
        <w:rPr>
          <w:rFonts w:eastAsia="MS Gothic"/>
          <w:szCs w:val="24"/>
        </w:rPr>
        <w:t>EXR</w:t>
      </w:r>
      <w:r w:rsidR="00B9150C">
        <w:rPr>
          <w:rFonts w:eastAsia="MS Gothic"/>
          <w:szCs w:val="24"/>
        </w:rPr>
        <w:t>”</w:t>
      </w:r>
      <w:r>
        <w:rPr>
          <w:rFonts w:eastAsia="MS Gothic"/>
          <w:szCs w:val="24"/>
        </w:rPr>
        <w:t xml:space="preserve"> code in </w:t>
      </w:r>
      <w:r w:rsidR="00B9150C">
        <w:rPr>
          <w:rFonts w:eastAsia="MS Gothic"/>
          <w:szCs w:val="24"/>
        </w:rPr>
        <w:t>“</w:t>
      </w:r>
      <w:r>
        <w:rPr>
          <w:rFonts w:eastAsia="MS Gothic"/>
          <w:szCs w:val="24"/>
        </w:rPr>
        <w:t>Internal</w:t>
      </w:r>
      <w:r w:rsidR="00B9150C">
        <w:rPr>
          <w:rFonts w:eastAsia="MS Gothic"/>
          <w:szCs w:val="24"/>
        </w:rPr>
        <w:t>”</w:t>
      </w:r>
      <w:r>
        <w:rPr>
          <w:rFonts w:eastAsia="MS Gothic"/>
          <w:szCs w:val="24"/>
        </w:rPr>
        <w:t xml:space="preserve"> field of the database will be used to ensure this grant will be included in the Expenditure Responsibility Log? </w:t>
      </w:r>
      <w:r>
        <w:rPr>
          <w:rFonts w:eastAsia="MS Gothic"/>
          <w:szCs w:val="24"/>
        </w:rPr>
        <w:tab/>
      </w:r>
      <w:r>
        <w:rPr>
          <w:rFonts w:eastAsia="MS Gothic"/>
          <w:szCs w:val="24"/>
        </w:rPr>
        <w:tab/>
        <w:t xml:space="preserve"> </w:t>
      </w:r>
      <w:r>
        <w:rPr>
          <w:rFonts w:eastAsia="MS Gothic"/>
          <w:szCs w:val="24"/>
        </w:rPr>
        <w:tab/>
      </w:r>
      <w:r>
        <w:rPr>
          <w:rFonts w:eastAsia="MS Gothic"/>
          <w:szCs w:val="24"/>
        </w:rPr>
        <w:tab/>
        <w:t xml:space="preserve">                    </w:t>
      </w:r>
      <w:r w:rsidR="00B9150C">
        <w:rPr>
          <w:rFonts w:eastAsia="MS Gothic"/>
          <w:szCs w:val="24"/>
        </w:rPr>
        <w:tab/>
      </w:r>
      <w:r w:rsidR="00B9150C">
        <w:rPr>
          <w:rFonts w:eastAsia="MS Gothic"/>
          <w:szCs w:val="24"/>
        </w:rPr>
        <w:tab/>
      </w:r>
      <w:r>
        <w:rPr>
          <w:rFonts w:eastAsia="MS Gothic"/>
          <w:szCs w:val="24"/>
        </w:rPr>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r>
        <w:rPr>
          <w:rFonts w:eastAsia="MS Gothic"/>
          <w:szCs w:val="24"/>
        </w:rPr>
        <w:br/>
      </w:r>
    </w:p>
    <w:p w:rsidR="0061643E" w:rsidRDefault="0061643E">
      <w:pPr>
        <w:numPr>
          <w:ilvl w:val="0"/>
          <w:numId w:val="1"/>
        </w:numPr>
        <w:rPr>
          <w:rFonts w:eastAsia="MS Gothic"/>
          <w:szCs w:val="24"/>
        </w:rPr>
      </w:pPr>
      <w:r>
        <w:rPr>
          <w:rFonts w:eastAsia="MS Gothic"/>
          <w:szCs w:val="24"/>
        </w:rPr>
        <w:t xml:space="preserve">Expenditure Responsibility Report request for specified periods has been included in the grant agreement: </w:t>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p>
    <w:p w:rsidR="005C3E14" w:rsidRDefault="00905FC4">
      <w:pPr>
        <w:rPr>
          <w:rFonts w:eastAsia="MS Gothic"/>
          <w:b/>
          <w:szCs w:val="24"/>
        </w:rPr>
      </w:pPr>
      <w:r>
        <w:rPr>
          <w:rFonts w:eastAsia="MS Gothic"/>
          <w:b/>
          <w:szCs w:val="24"/>
        </w:rPr>
        <w:t>The remainder of this Exhibit is t</w:t>
      </w:r>
      <w:r w:rsidR="005C3E14">
        <w:rPr>
          <w:rFonts w:eastAsia="MS Gothic"/>
          <w:b/>
          <w:szCs w:val="24"/>
        </w:rPr>
        <w:t>o be completed for all expenditure responsibility grants from payment until final report has been received.</w:t>
      </w:r>
    </w:p>
    <w:p w:rsidR="005C3E14" w:rsidRDefault="005C3E14">
      <w:pPr>
        <w:pStyle w:val="ListParagraph"/>
        <w:numPr>
          <w:ilvl w:val="0"/>
          <w:numId w:val="1"/>
        </w:numPr>
        <w:rPr>
          <w:rFonts w:eastAsia="MS Gothic"/>
          <w:szCs w:val="24"/>
        </w:rPr>
      </w:pPr>
      <w:r>
        <w:rPr>
          <w:rFonts w:eastAsia="MS Gothic"/>
          <w:b/>
          <w:szCs w:val="24"/>
          <w:u w:val="single"/>
        </w:rPr>
        <w:t>GRANTS TO NON-OPERATING PRIVATE FOUNDATIONS</w:t>
      </w:r>
    </w:p>
    <w:p w:rsidR="00905FC4" w:rsidRDefault="005C3E14">
      <w:pPr>
        <w:ind w:left="720"/>
        <w:rPr>
          <w:rFonts w:eastAsia="MS Gothic"/>
          <w:szCs w:val="24"/>
        </w:rPr>
      </w:pPr>
      <w:r>
        <w:rPr>
          <w:rFonts w:eastAsia="MS Gothic"/>
          <w:szCs w:val="24"/>
        </w:rPr>
        <w:t>Documentation and confirmation that funds were spent within the requisite 12 months of grant payment and that evidence of the amount being paid out of corpus is obtained</w:t>
      </w:r>
      <w:r w:rsidR="00905FC4">
        <w:rPr>
          <w:rFonts w:eastAsia="MS Gothic"/>
          <w:szCs w:val="24"/>
        </w:rPr>
        <w:t xml:space="preserve"> and included in grant file</w:t>
      </w:r>
      <w:r>
        <w:rPr>
          <w:rFonts w:eastAsia="MS Gothic"/>
          <w:szCs w:val="24"/>
        </w:rPr>
        <w:t xml:space="preserve">. </w:t>
      </w:r>
    </w:p>
    <w:p w:rsidR="005C3E14" w:rsidRDefault="005C3E14">
      <w:pPr>
        <w:ind w:left="3600" w:firstLine="720"/>
        <w:rPr>
          <w:rFonts w:eastAsia="MS Gothic"/>
          <w:b/>
          <w:szCs w:val="24"/>
        </w:rPr>
      </w:pPr>
      <w:r>
        <w:rPr>
          <w:rFonts w:eastAsia="MS Gothic"/>
          <w:szCs w:val="24"/>
        </w:rPr>
        <w:t xml:space="preserve">  </w:t>
      </w:r>
      <w:r>
        <w:rPr>
          <w:rFonts w:ascii="MS Gothic" w:eastAsia="MS Gothic" w:hAnsi="MS Gothic" w:hint="eastAsia"/>
          <w:szCs w:val="24"/>
        </w:rPr>
        <w:t>☐</w:t>
      </w:r>
      <w:r>
        <w:rPr>
          <w:rFonts w:eastAsia="MS Gothic"/>
          <w:szCs w:val="24"/>
        </w:rPr>
        <w:t xml:space="preserve"> </w:t>
      </w:r>
      <w:proofErr w:type="gramStart"/>
      <w:r>
        <w:rPr>
          <w:rFonts w:eastAsia="MS Gothic"/>
          <w:szCs w:val="24"/>
        </w:rPr>
        <w:t xml:space="preserve">YES  </w:t>
      </w:r>
      <w:r>
        <w:rPr>
          <w:rFonts w:ascii="MS Gothic" w:eastAsia="MS Gothic" w:hAnsi="MS Gothic" w:hint="eastAsia"/>
          <w:szCs w:val="24"/>
        </w:rPr>
        <w:t>☐</w:t>
      </w:r>
      <w:proofErr w:type="gramEnd"/>
      <w:r>
        <w:rPr>
          <w:rFonts w:eastAsia="MS Gothic"/>
          <w:szCs w:val="24"/>
        </w:rPr>
        <w:t xml:space="preserve"> NO</w:t>
      </w:r>
    </w:p>
    <w:p w:rsidR="005C3E14" w:rsidRDefault="005C3E14">
      <w:pPr>
        <w:pStyle w:val="ListParagraph"/>
        <w:numPr>
          <w:ilvl w:val="0"/>
          <w:numId w:val="1"/>
        </w:numPr>
        <w:rPr>
          <w:rFonts w:eastAsia="MS Gothic"/>
          <w:b/>
          <w:szCs w:val="24"/>
          <w:u w:val="single"/>
        </w:rPr>
      </w:pPr>
      <w:r>
        <w:rPr>
          <w:rFonts w:eastAsia="MS Gothic"/>
          <w:b/>
          <w:szCs w:val="24"/>
          <w:u w:val="single"/>
        </w:rPr>
        <w:t>ALL EXPENDITURE RESPONSIBILITY GRANTS</w:t>
      </w:r>
    </w:p>
    <w:p w:rsidR="005C3E14" w:rsidRDefault="005C3E14">
      <w:pPr>
        <w:pStyle w:val="ListParagraph"/>
        <w:numPr>
          <w:ilvl w:val="0"/>
          <w:numId w:val="33"/>
        </w:numPr>
        <w:rPr>
          <w:rFonts w:eastAsia="MS Gothic"/>
          <w:szCs w:val="24"/>
        </w:rPr>
      </w:pPr>
      <w:r>
        <w:rPr>
          <w:rFonts w:eastAsia="MS Gothic"/>
          <w:szCs w:val="24"/>
        </w:rPr>
        <w:t>Monitoring</w:t>
      </w:r>
      <w:r w:rsidR="00BB57AB">
        <w:rPr>
          <w:rFonts w:eastAsia="MS Gothic"/>
          <w:szCs w:val="24"/>
        </w:rPr>
        <w:t xml:space="preserve"> requires</w:t>
      </w:r>
      <w:r>
        <w:rPr>
          <w:rFonts w:eastAsia="MS Gothic"/>
          <w:szCs w:val="24"/>
        </w:rPr>
        <w:t>:</w:t>
      </w:r>
      <w:r>
        <w:rPr>
          <w:rFonts w:eastAsia="MS Gothic"/>
          <w:szCs w:val="24"/>
        </w:rPr>
        <w:br/>
      </w:r>
    </w:p>
    <w:p w:rsidR="005C3E14" w:rsidRDefault="005C3E14">
      <w:pPr>
        <w:pStyle w:val="ListParagraph"/>
        <w:numPr>
          <w:ilvl w:val="0"/>
          <w:numId w:val="34"/>
        </w:numPr>
        <w:rPr>
          <w:rFonts w:eastAsia="MS Gothic"/>
          <w:szCs w:val="24"/>
        </w:rPr>
      </w:pPr>
      <w:r>
        <w:rPr>
          <w:rFonts w:eastAsia="MS Gothic"/>
          <w:szCs w:val="24"/>
        </w:rPr>
        <w:lastRenderedPageBreak/>
        <w:t>Inclusion in grant file of written reports as required by the grant agreement</w:t>
      </w:r>
      <w:r w:rsidR="00BB57AB">
        <w:rPr>
          <w:rFonts w:eastAsia="MS Gothic"/>
          <w:szCs w:val="24"/>
        </w:rPr>
        <w:t xml:space="preserve"> (at least annually)</w:t>
      </w:r>
    </w:p>
    <w:p w:rsidR="005C3E14" w:rsidRDefault="005C3E14">
      <w:pPr>
        <w:pStyle w:val="ListParagraph"/>
        <w:numPr>
          <w:ilvl w:val="0"/>
          <w:numId w:val="34"/>
        </w:numPr>
        <w:rPr>
          <w:rFonts w:eastAsia="MS Gothic"/>
          <w:szCs w:val="24"/>
        </w:rPr>
      </w:pPr>
      <w:r>
        <w:rPr>
          <w:rFonts w:eastAsia="MS Gothic"/>
          <w:szCs w:val="24"/>
        </w:rPr>
        <w:t>Evidence of follow-up if reports are not received timely.</w:t>
      </w:r>
    </w:p>
    <w:p w:rsidR="005C3E14" w:rsidRDefault="005C3E14">
      <w:pPr>
        <w:pStyle w:val="ListParagraph"/>
        <w:numPr>
          <w:ilvl w:val="0"/>
          <w:numId w:val="34"/>
        </w:numPr>
        <w:rPr>
          <w:rFonts w:eastAsia="MS Gothic"/>
          <w:szCs w:val="24"/>
        </w:rPr>
      </w:pPr>
      <w:r>
        <w:rPr>
          <w:rFonts w:eastAsia="MS Gothic"/>
          <w:szCs w:val="24"/>
        </w:rPr>
        <w:t>If there is evidence of a diversion of funds, investigation made and documented</w:t>
      </w:r>
      <w:r>
        <w:rPr>
          <w:rFonts w:eastAsia="MS Gothic"/>
          <w:szCs w:val="24"/>
        </w:rPr>
        <w:br/>
      </w:r>
    </w:p>
    <w:p w:rsidR="005C3E14" w:rsidRDefault="005C3E14">
      <w:pPr>
        <w:pStyle w:val="ListParagraph"/>
        <w:numPr>
          <w:ilvl w:val="1"/>
          <w:numId w:val="34"/>
        </w:numPr>
        <w:rPr>
          <w:rFonts w:eastAsia="MS Gothic"/>
          <w:szCs w:val="24"/>
        </w:rPr>
      </w:pPr>
      <w:r>
        <w:rPr>
          <w:rFonts w:eastAsia="MS Gothic"/>
          <w:szCs w:val="24"/>
        </w:rPr>
        <w:t>Do written reports from grantees include each of the following (if applicable)?</w:t>
      </w:r>
    </w:p>
    <w:p w:rsidR="005C3E14" w:rsidRDefault="005C3E14">
      <w:pPr>
        <w:pStyle w:val="ListParagraph"/>
        <w:numPr>
          <w:ilvl w:val="0"/>
          <w:numId w:val="37"/>
        </w:numPr>
        <w:rPr>
          <w:rFonts w:eastAsia="MS Gothic"/>
          <w:szCs w:val="24"/>
        </w:rPr>
      </w:pPr>
      <w:r>
        <w:rPr>
          <w:rFonts w:eastAsia="MS Gothic"/>
          <w:szCs w:val="24"/>
        </w:rPr>
        <w:t>Report is for the grantee's fiscal year (or shorter required reporting period)</w:t>
      </w:r>
    </w:p>
    <w:p w:rsidR="005C3E14" w:rsidRDefault="00BB57AB">
      <w:pPr>
        <w:pStyle w:val="ListParagraph"/>
        <w:numPr>
          <w:ilvl w:val="0"/>
          <w:numId w:val="37"/>
        </w:numPr>
        <w:rPr>
          <w:rFonts w:eastAsia="MS Gothic"/>
          <w:szCs w:val="24"/>
        </w:rPr>
      </w:pPr>
      <w:r>
        <w:rPr>
          <w:rFonts w:eastAsia="MS Gothic"/>
          <w:szCs w:val="24"/>
        </w:rPr>
        <w:t>Timely report</w:t>
      </w:r>
      <w:r w:rsidR="005C3E14">
        <w:rPr>
          <w:rFonts w:eastAsia="MS Gothic"/>
          <w:szCs w:val="24"/>
        </w:rPr>
        <w:t xml:space="preserve"> </w:t>
      </w:r>
      <w:r>
        <w:rPr>
          <w:rFonts w:eastAsia="MS Gothic"/>
          <w:szCs w:val="24"/>
        </w:rPr>
        <w:t xml:space="preserve">from the grantee </w:t>
      </w:r>
      <w:r w:rsidR="005C3E14">
        <w:rPr>
          <w:rFonts w:eastAsia="MS Gothic"/>
          <w:szCs w:val="24"/>
        </w:rPr>
        <w:t>with respect to the clo</w:t>
      </w:r>
      <w:r>
        <w:rPr>
          <w:rFonts w:eastAsia="MS Gothic"/>
          <w:szCs w:val="24"/>
        </w:rPr>
        <w:t>se of the grantee's fiscal year</w:t>
      </w:r>
    </w:p>
    <w:p w:rsidR="005C3E14" w:rsidRDefault="005C3E14">
      <w:pPr>
        <w:pStyle w:val="ListParagraph"/>
        <w:numPr>
          <w:ilvl w:val="0"/>
          <w:numId w:val="37"/>
        </w:numPr>
        <w:rPr>
          <w:rFonts w:eastAsia="MS Gothic"/>
          <w:szCs w:val="24"/>
        </w:rPr>
      </w:pPr>
      <w:r>
        <w:rPr>
          <w:rFonts w:eastAsia="MS Gothic"/>
          <w:szCs w:val="24"/>
        </w:rPr>
        <w:t xml:space="preserve">Report </w:t>
      </w:r>
      <w:r w:rsidR="00BB57AB">
        <w:rPr>
          <w:rFonts w:eastAsia="MS Gothic"/>
          <w:szCs w:val="24"/>
        </w:rPr>
        <w:t>includes</w:t>
      </w:r>
      <w:r>
        <w:rPr>
          <w:rFonts w:eastAsia="MS Gothic"/>
          <w:szCs w:val="24"/>
        </w:rPr>
        <w:t xml:space="preserve"> progress </w:t>
      </w:r>
      <w:r w:rsidR="00BB57AB">
        <w:rPr>
          <w:rFonts w:eastAsia="MS Gothic"/>
          <w:szCs w:val="24"/>
        </w:rPr>
        <w:t>made in achieving grant results</w:t>
      </w:r>
    </w:p>
    <w:p w:rsidR="005C3E14" w:rsidRDefault="00BB57AB">
      <w:pPr>
        <w:pStyle w:val="ListParagraph"/>
        <w:numPr>
          <w:ilvl w:val="0"/>
          <w:numId w:val="37"/>
        </w:numPr>
        <w:rPr>
          <w:rFonts w:eastAsia="MS Gothic"/>
          <w:szCs w:val="24"/>
        </w:rPr>
      </w:pPr>
      <w:r>
        <w:rPr>
          <w:rFonts w:eastAsia="MS Gothic"/>
          <w:szCs w:val="24"/>
        </w:rPr>
        <w:t>T</w:t>
      </w:r>
      <w:r w:rsidR="005C3E14">
        <w:rPr>
          <w:rFonts w:eastAsia="MS Gothic"/>
          <w:szCs w:val="24"/>
        </w:rPr>
        <w:t>he report address</w:t>
      </w:r>
      <w:r>
        <w:rPr>
          <w:rFonts w:eastAsia="MS Gothic"/>
          <w:szCs w:val="24"/>
        </w:rPr>
        <w:t>es</w:t>
      </w:r>
      <w:r w:rsidR="005C3E14">
        <w:rPr>
          <w:rFonts w:eastAsia="MS Gothic"/>
          <w:szCs w:val="24"/>
        </w:rPr>
        <w:t xml:space="preserve"> compliance with</w:t>
      </w:r>
      <w:r>
        <w:rPr>
          <w:rFonts w:eastAsia="MS Gothic"/>
          <w:szCs w:val="24"/>
        </w:rPr>
        <w:t xml:space="preserve"> each of the terms of the grant</w:t>
      </w:r>
      <w:r>
        <w:rPr>
          <w:rFonts w:eastAsia="MS Gothic"/>
          <w:szCs w:val="24"/>
        </w:rPr>
        <w:br/>
        <w:t>Are all of the above criteria met?  If no, circle those not met and perform follow-up until all elements are met.</w:t>
      </w:r>
      <w:r w:rsidR="005C3E14">
        <w:rPr>
          <w:rFonts w:eastAsia="MS Gothic"/>
          <w:szCs w:val="24"/>
        </w:rPr>
        <w:br/>
      </w:r>
      <w:r w:rsidR="005C3E14">
        <w:rPr>
          <w:rFonts w:eastAsia="MS Gothic"/>
          <w:szCs w:val="24"/>
        </w:rPr>
        <w:br/>
        <w:t xml:space="preserve"> </w:t>
      </w:r>
      <w:r w:rsidR="005C3E14">
        <w:rPr>
          <w:rFonts w:eastAsia="MS Gothic"/>
          <w:szCs w:val="24"/>
        </w:rPr>
        <w:tab/>
      </w:r>
      <w:r w:rsidR="005C3E14">
        <w:rPr>
          <w:rFonts w:eastAsia="MS Gothic"/>
          <w:szCs w:val="24"/>
        </w:rPr>
        <w:tab/>
      </w:r>
      <w:r w:rsidR="005C3E14">
        <w:rPr>
          <w:rFonts w:eastAsia="MS Gothic"/>
          <w:szCs w:val="24"/>
        </w:rPr>
        <w:tab/>
      </w:r>
      <w:r w:rsidR="005C3E14">
        <w:rPr>
          <w:rFonts w:eastAsia="MS Gothic"/>
          <w:szCs w:val="24"/>
        </w:rPr>
        <w:tab/>
      </w:r>
      <w:r w:rsidR="005C3E14">
        <w:rPr>
          <w:rFonts w:eastAsia="MS Gothic"/>
          <w:szCs w:val="24"/>
        </w:rPr>
        <w:tab/>
      </w:r>
      <w:r w:rsidR="005C3E14">
        <w:rPr>
          <w:rFonts w:eastAsia="MS Gothic"/>
          <w:szCs w:val="24"/>
        </w:rPr>
        <w:tab/>
      </w:r>
      <w:r w:rsidR="005C3E14">
        <w:rPr>
          <w:rFonts w:eastAsia="MS Gothic"/>
          <w:szCs w:val="24"/>
        </w:rPr>
        <w:tab/>
        <w:t xml:space="preserve">    </w:t>
      </w:r>
      <w:r w:rsidR="005C3E14">
        <w:rPr>
          <w:rFonts w:ascii="MS Gothic" w:eastAsia="MS Gothic" w:hAnsi="MS Gothic" w:hint="eastAsia"/>
          <w:szCs w:val="24"/>
        </w:rPr>
        <w:t>☐</w:t>
      </w:r>
      <w:r w:rsidR="005C3E14">
        <w:rPr>
          <w:rFonts w:eastAsia="MS Gothic"/>
          <w:szCs w:val="24"/>
        </w:rPr>
        <w:t xml:space="preserve"> YES  </w:t>
      </w:r>
      <w:r w:rsidR="005C3E14">
        <w:rPr>
          <w:rFonts w:ascii="MS Gothic" w:eastAsia="MS Gothic" w:hAnsi="MS Gothic" w:hint="eastAsia"/>
          <w:szCs w:val="24"/>
        </w:rPr>
        <w:t>☐</w:t>
      </w:r>
      <w:bookmarkStart w:id="0" w:name="_GoBack"/>
      <w:bookmarkEnd w:id="0"/>
      <w:r w:rsidR="005C3E14">
        <w:rPr>
          <w:rFonts w:eastAsia="MS Gothic"/>
          <w:szCs w:val="24"/>
        </w:rPr>
        <w:t>NO</w:t>
      </w:r>
    </w:p>
    <w:p w:rsidR="000A4B37" w:rsidRDefault="000A4B37">
      <w:pPr>
        <w:pStyle w:val="ListParagraph"/>
        <w:ind w:left="2520"/>
        <w:rPr>
          <w:rFonts w:eastAsia="MS Gothic"/>
          <w:szCs w:val="24"/>
        </w:rPr>
      </w:pPr>
    </w:p>
    <w:p w:rsidR="005C3E14" w:rsidRDefault="005C3E14">
      <w:pPr>
        <w:pStyle w:val="ListParagraph"/>
        <w:numPr>
          <w:ilvl w:val="0"/>
          <w:numId w:val="33"/>
        </w:numPr>
        <w:rPr>
          <w:rFonts w:eastAsia="MS Gothic"/>
          <w:szCs w:val="24"/>
        </w:rPr>
      </w:pPr>
      <w:r>
        <w:rPr>
          <w:rFonts w:eastAsia="MS Gothic"/>
          <w:szCs w:val="24"/>
        </w:rPr>
        <w:t>Is the grant complete?</w:t>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NO</w:t>
      </w:r>
      <w:r>
        <w:rPr>
          <w:rFonts w:eastAsia="MS Gothic"/>
          <w:szCs w:val="24"/>
        </w:rPr>
        <w:br/>
      </w:r>
    </w:p>
    <w:p w:rsidR="005C3E14" w:rsidRDefault="005C3E14">
      <w:pPr>
        <w:pStyle w:val="ListParagraph"/>
        <w:numPr>
          <w:ilvl w:val="0"/>
          <w:numId w:val="35"/>
        </w:numPr>
        <w:rPr>
          <w:rFonts w:eastAsia="MS Gothic"/>
          <w:szCs w:val="24"/>
        </w:rPr>
      </w:pPr>
      <w:r>
        <w:rPr>
          <w:rFonts w:eastAsia="MS Gothic"/>
          <w:szCs w:val="24"/>
        </w:rPr>
        <w:t xml:space="preserve">If yes, is a final report in the file?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NO</w:t>
      </w:r>
      <w:r>
        <w:rPr>
          <w:rFonts w:eastAsia="MS Gothic"/>
          <w:szCs w:val="24"/>
        </w:rPr>
        <w:br/>
      </w:r>
    </w:p>
    <w:p w:rsidR="005C3E14" w:rsidRDefault="00BB57AB">
      <w:pPr>
        <w:pStyle w:val="ListParagraph"/>
        <w:numPr>
          <w:ilvl w:val="0"/>
          <w:numId w:val="35"/>
        </w:numPr>
        <w:rPr>
          <w:rFonts w:eastAsia="MS Gothic"/>
          <w:szCs w:val="24"/>
        </w:rPr>
      </w:pPr>
      <w:r>
        <w:rPr>
          <w:rFonts w:eastAsia="MS Gothic"/>
          <w:szCs w:val="24"/>
        </w:rPr>
        <w:t>If yes, d</w:t>
      </w:r>
      <w:r w:rsidR="005C3E14">
        <w:rPr>
          <w:rFonts w:eastAsia="MS Gothic"/>
          <w:szCs w:val="24"/>
        </w:rPr>
        <w:t>oes the final report also include the following?</w:t>
      </w:r>
    </w:p>
    <w:p w:rsidR="005C3E14" w:rsidRDefault="005C3E14">
      <w:pPr>
        <w:pStyle w:val="ListParagraph"/>
        <w:numPr>
          <w:ilvl w:val="0"/>
          <w:numId w:val="38"/>
        </w:numPr>
        <w:rPr>
          <w:rFonts w:eastAsia="MS Gothic"/>
          <w:szCs w:val="24"/>
        </w:rPr>
      </w:pPr>
      <w:r>
        <w:rPr>
          <w:rFonts w:eastAsia="MS Gothic"/>
          <w:szCs w:val="24"/>
        </w:rPr>
        <w:t>All expenditures made from such funds (including salaries, travel, and supplies)</w:t>
      </w:r>
    </w:p>
    <w:p w:rsidR="005C3E14" w:rsidRDefault="005C3E14">
      <w:pPr>
        <w:numPr>
          <w:ilvl w:val="0"/>
          <w:numId w:val="38"/>
        </w:numPr>
        <w:rPr>
          <w:rFonts w:eastAsia="MS Gothic"/>
          <w:szCs w:val="24"/>
        </w:rPr>
      </w:pPr>
      <w:r>
        <w:rPr>
          <w:rFonts w:eastAsia="MS Gothic"/>
          <w:szCs w:val="24"/>
        </w:rPr>
        <w:t>Progress towards achieving the goals of the grant</w:t>
      </w:r>
    </w:p>
    <w:p w:rsidR="005C3E14" w:rsidRDefault="005C3E14">
      <w:pPr>
        <w:pStyle w:val="ListParagraph"/>
        <w:numPr>
          <w:ilvl w:val="0"/>
          <w:numId w:val="38"/>
        </w:numPr>
        <w:rPr>
          <w:rFonts w:eastAsia="MS Gothic"/>
          <w:b/>
          <w:szCs w:val="24"/>
        </w:rPr>
      </w:pPr>
      <w:r>
        <w:rPr>
          <w:rFonts w:eastAsia="MS Gothic"/>
          <w:szCs w:val="24"/>
        </w:rPr>
        <w:t xml:space="preserve">If the grant was for capital expenditures by a private foundation grantee, have reports also been obtained for the two years after the completion of the grant also indicating that neither the principal nor the income from the grant funds nor the equipment purchased with the grant funds has been used for any purpose which would result in a taxable expenditure pursuant to IRC section 4945(d) (and is the Foundation reasonably satisfied that this is the case)?    </w:t>
      </w:r>
    </w:p>
    <w:p w:rsidR="005C3E14" w:rsidRDefault="00B05AEC">
      <w:pPr>
        <w:ind w:left="360"/>
        <w:rPr>
          <w:rFonts w:eastAsia="MS Gothic"/>
          <w:szCs w:val="24"/>
        </w:rPr>
      </w:pPr>
      <w:r>
        <w:rPr>
          <w:rFonts w:eastAsia="MS Gothic"/>
          <w:szCs w:val="24"/>
        </w:rPr>
        <w:tab/>
      </w:r>
      <w:r>
        <w:rPr>
          <w:rFonts w:eastAsia="MS Gothic"/>
          <w:szCs w:val="24"/>
        </w:rPr>
        <w:tab/>
      </w:r>
      <w:r>
        <w:rPr>
          <w:rFonts w:eastAsia="MS Gothic"/>
          <w:szCs w:val="24"/>
        </w:rPr>
        <w:tab/>
      </w:r>
      <w:r>
        <w:rPr>
          <w:rFonts w:eastAsia="MS Gothic"/>
          <w:szCs w:val="24"/>
        </w:rPr>
        <w:tab/>
      </w:r>
      <w:r w:rsidR="005C3E14">
        <w:rPr>
          <w:rFonts w:eastAsia="MS Gothic"/>
          <w:szCs w:val="24"/>
        </w:rPr>
        <w:tab/>
      </w:r>
      <w:r w:rsidR="000A4B37">
        <w:rPr>
          <w:rFonts w:eastAsia="MS Gothic"/>
          <w:szCs w:val="24"/>
        </w:rPr>
        <w:t xml:space="preserve">                                                         </w:t>
      </w:r>
      <w:r w:rsidR="005C3E14">
        <w:rPr>
          <w:rFonts w:eastAsia="MS Gothic"/>
          <w:szCs w:val="24"/>
        </w:rPr>
        <w:tab/>
      </w:r>
      <w:r w:rsidR="000A4B37">
        <w:rPr>
          <w:rFonts w:eastAsia="MS Gothic"/>
          <w:szCs w:val="24"/>
        </w:rPr>
        <w:t xml:space="preserve">     </w:t>
      </w:r>
      <w:r w:rsidR="005C3E14">
        <w:rPr>
          <w:rFonts w:ascii="MS Gothic" w:eastAsia="MS Gothic" w:hAnsi="MS Gothic" w:hint="eastAsia"/>
          <w:szCs w:val="24"/>
        </w:rPr>
        <w:t>☐</w:t>
      </w:r>
      <w:r w:rsidR="005C3E14">
        <w:rPr>
          <w:rFonts w:eastAsia="MS Gothic"/>
          <w:szCs w:val="24"/>
        </w:rPr>
        <w:t xml:space="preserve"> YES   </w:t>
      </w:r>
      <w:r w:rsidR="005C3E14">
        <w:rPr>
          <w:rFonts w:ascii="MS Gothic" w:eastAsia="MS Gothic" w:hAnsi="MS Gothic" w:hint="eastAsia"/>
          <w:szCs w:val="24"/>
        </w:rPr>
        <w:t>☐</w:t>
      </w:r>
      <w:r w:rsidR="005C3E14">
        <w:rPr>
          <w:rFonts w:eastAsia="MS Gothic"/>
          <w:szCs w:val="24"/>
        </w:rPr>
        <w:t xml:space="preserve"> NO</w:t>
      </w:r>
    </w:p>
    <w:p w:rsidR="0061643E" w:rsidRDefault="0061643E">
      <w:pPr>
        <w:rPr>
          <w:rFonts w:eastAsia="MS Gothic"/>
          <w:szCs w:val="24"/>
        </w:rPr>
      </w:pPr>
    </w:p>
    <w:p w:rsidR="0061643E" w:rsidRDefault="0061643E">
      <w:pPr>
        <w:widowControl/>
        <w:rPr>
          <w:rFonts w:eastAsia="MS Gothic"/>
          <w:szCs w:val="24"/>
        </w:rPr>
      </w:pPr>
      <w:r>
        <w:rPr>
          <w:rFonts w:eastAsia="MS Gothic"/>
          <w:szCs w:val="24"/>
        </w:rPr>
        <w:br w:type="page"/>
      </w:r>
    </w:p>
    <w:sectPr w:rsidR="0061643E">
      <w:headerReference w:type="even" r:id="rId8"/>
      <w:headerReference w:type="default" r:id="rId9"/>
      <w:footerReference w:type="even" r:id="rId10"/>
      <w:footerReference w:type="default" r:id="rId11"/>
      <w:headerReference w:type="first" r:id="rId12"/>
      <w:footerReference w:type="first" r:id="rId13"/>
      <w:pgSz w:w="12240" w:h="15840"/>
      <w:pgMar w:top="1008" w:right="1800" w:bottom="1008"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7AD" w:rsidRDefault="00F467AD">
      <w:pPr>
        <w:spacing w:after="0" w:line="240" w:lineRule="auto"/>
        <w:rPr>
          <w:szCs w:val="24"/>
        </w:rPr>
      </w:pPr>
      <w:r>
        <w:rPr>
          <w:szCs w:val="24"/>
        </w:rPr>
        <w:separator/>
      </w:r>
    </w:p>
  </w:endnote>
  <w:endnote w:type="continuationSeparator" w:id="0">
    <w:p w:rsidR="00F467AD" w:rsidRDefault="00F467AD">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72" w:rsidRDefault="009F0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43" w:rsidRDefault="00210C43">
    <w:pPr>
      <w:widowControl/>
      <w:spacing w:after="0" w:line="240" w:lineRule="auto"/>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72" w:rsidRDefault="009F0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7AD" w:rsidRDefault="00F467AD">
      <w:pPr>
        <w:spacing w:after="0" w:line="240" w:lineRule="auto"/>
        <w:rPr>
          <w:szCs w:val="24"/>
        </w:rPr>
      </w:pPr>
      <w:r>
        <w:rPr>
          <w:szCs w:val="24"/>
        </w:rPr>
        <w:separator/>
      </w:r>
    </w:p>
  </w:footnote>
  <w:footnote w:type="continuationSeparator" w:id="0">
    <w:p w:rsidR="00F467AD" w:rsidRDefault="00F467AD">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87" w:rsidRDefault="00AA5C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43" w:rsidRDefault="00210C43">
    <w:pPr>
      <w:widowControl/>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87" w:rsidRDefault="00AA5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38A7A10"/>
    <w:lvl w:ilvl="0" w:tplc="04090015">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000002"/>
    <w:multiLevelType w:val="hybridMultilevel"/>
    <w:tmpl w:val="5F0A6708"/>
    <w:lvl w:ilvl="0" w:tplc="A61C09C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0000003"/>
    <w:multiLevelType w:val="hybridMultilevel"/>
    <w:tmpl w:val="1B0ACD7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00000004"/>
    <w:multiLevelType w:val="hybridMultilevel"/>
    <w:tmpl w:val="64CAF87E"/>
    <w:lvl w:ilvl="0" w:tplc="FB44F428">
      <w:start w:val="1"/>
      <w:numFmt w:val="upperLetter"/>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00000005"/>
    <w:multiLevelType w:val="hybridMultilevel"/>
    <w:tmpl w:val="7DBE6EF2"/>
    <w:lvl w:ilvl="0" w:tplc="37F043CC">
      <w:start w:val="4"/>
      <w:numFmt w:val="lowerLetter"/>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5">
    <w:nsid w:val="00000006"/>
    <w:multiLevelType w:val="hybridMultilevel"/>
    <w:tmpl w:val="4A6226E2"/>
    <w:lvl w:ilvl="0" w:tplc="04090015">
      <w:start w:val="1"/>
      <w:numFmt w:val="upperLetter"/>
      <w:lvlText w:val="%1."/>
      <w:lvlJc w:val="left"/>
      <w:pPr>
        <w:ind w:left="1601" w:hanging="750"/>
      </w:pPr>
      <w:rPr>
        <w:rFonts w:cs="Times New Roman" w:hint="eastAsia"/>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6">
    <w:nsid w:val="00000007"/>
    <w:multiLevelType w:val="hybridMultilevel"/>
    <w:tmpl w:val="83EEAA72"/>
    <w:lvl w:ilvl="0" w:tplc="A61C09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F5B27280"/>
    <w:lvl w:ilvl="0" w:tplc="A61C09C6">
      <w:start w:val="1"/>
      <w:numFmt w:val="bullet"/>
      <w:lvlText w:val=""/>
      <w:lvlJc w:val="left"/>
      <w:pPr>
        <w:ind w:left="15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9E78F9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A"/>
    <w:multiLevelType w:val="hybridMultilevel"/>
    <w:tmpl w:val="3E8CE3E6"/>
    <w:lvl w:ilvl="0" w:tplc="A61C09C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0000000B"/>
    <w:multiLevelType w:val="hybridMultilevel"/>
    <w:tmpl w:val="FE301902"/>
    <w:lvl w:ilvl="0" w:tplc="04090001">
      <w:start w:val="1"/>
      <w:numFmt w:val="bullet"/>
      <w:lvlText w:val=""/>
      <w:lvlJc w:val="left"/>
      <w:pPr>
        <w:ind w:left="2290" w:hanging="360"/>
      </w:pPr>
      <w:rPr>
        <w:rFonts w:ascii="Symbol" w:hAnsi="Symbol" w:hint="default"/>
      </w:rPr>
    </w:lvl>
    <w:lvl w:ilvl="1" w:tplc="04090003">
      <w:start w:val="1"/>
      <w:numFmt w:val="bullet"/>
      <w:lvlText w:val="o"/>
      <w:lvlJc w:val="left"/>
      <w:pPr>
        <w:ind w:left="3010" w:hanging="360"/>
      </w:pPr>
      <w:rPr>
        <w:rFonts w:ascii="Courier New" w:hAnsi="Courier New" w:hint="default"/>
      </w:rPr>
    </w:lvl>
    <w:lvl w:ilvl="2" w:tplc="04090005">
      <w:start w:val="1"/>
      <w:numFmt w:val="bullet"/>
      <w:lvlText w:val=""/>
      <w:lvlJc w:val="left"/>
      <w:pPr>
        <w:ind w:left="3730" w:hanging="360"/>
      </w:pPr>
      <w:rPr>
        <w:rFonts w:ascii="Wingdings" w:hAnsi="Wingdings" w:hint="default"/>
      </w:rPr>
    </w:lvl>
    <w:lvl w:ilvl="3" w:tplc="04090001">
      <w:start w:val="1"/>
      <w:numFmt w:val="bullet"/>
      <w:lvlText w:val=""/>
      <w:lvlJc w:val="left"/>
      <w:pPr>
        <w:ind w:left="4450" w:hanging="360"/>
      </w:pPr>
      <w:rPr>
        <w:rFonts w:ascii="Symbol" w:hAnsi="Symbol" w:hint="default"/>
      </w:rPr>
    </w:lvl>
    <w:lvl w:ilvl="4" w:tplc="04090003">
      <w:start w:val="1"/>
      <w:numFmt w:val="bullet"/>
      <w:lvlText w:val="o"/>
      <w:lvlJc w:val="left"/>
      <w:pPr>
        <w:ind w:left="5170" w:hanging="360"/>
      </w:pPr>
      <w:rPr>
        <w:rFonts w:ascii="Courier New" w:hAnsi="Courier New" w:hint="default"/>
      </w:rPr>
    </w:lvl>
    <w:lvl w:ilvl="5" w:tplc="04090005">
      <w:start w:val="1"/>
      <w:numFmt w:val="bullet"/>
      <w:lvlText w:val=""/>
      <w:lvlJc w:val="left"/>
      <w:pPr>
        <w:ind w:left="5890" w:hanging="360"/>
      </w:pPr>
      <w:rPr>
        <w:rFonts w:ascii="Wingdings" w:hAnsi="Wingdings" w:hint="default"/>
      </w:rPr>
    </w:lvl>
    <w:lvl w:ilvl="6" w:tplc="04090001">
      <w:start w:val="1"/>
      <w:numFmt w:val="bullet"/>
      <w:lvlText w:val=""/>
      <w:lvlJc w:val="left"/>
      <w:pPr>
        <w:ind w:left="6610" w:hanging="360"/>
      </w:pPr>
      <w:rPr>
        <w:rFonts w:ascii="Symbol" w:hAnsi="Symbol" w:hint="default"/>
      </w:rPr>
    </w:lvl>
    <w:lvl w:ilvl="7" w:tplc="04090003">
      <w:start w:val="1"/>
      <w:numFmt w:val="bullet"/>
      <w:lvlText w:val="o"/>
      <w:lvlJc w:val="left"/>
      <w:pPr>
        <w:ind w:left="7330" w:hanging="360"/>
      </w:pPr>
      <w:rPr>
        <w:rFonts w:ascii="Courier New" w:hAnsi="Courier New" w:hint="default"/>
      </w:rPr>
    </w:lvl>
    <w:lvl w:ilvl="8" w:tplc="04090005">
      <w:start w:val="1"/>
      <w:numFmt w:val="bullet"/>
      <w:lvlText w:val=""/>
      <w:lvlJc w:val="left"/>
      <w:pPr>
        <w:ind w:left="8050" w:hanging="360"/>
      </w:pPr>
      <w:rPr>
        <w:rFonts w:ascii="Wingdings" w:hAnsi="Wingdings" w:hint="default"/>
      </w:rPr>
    </w:lvl>
  </w:abstractNum>
  <w:abstractNum w:abstractNumId="11">
    <w:nsid w:val="0000000C"/>
    <w:multiLevelType w:val="hybridMultilevel"/>
    <w:tmpl w:val="8530EEF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0000000D"/>
    <w:multiLevelType w:val="hybridMultilevel"/>
    <w:tmpl w:val="4044D884"/>
    <w:lvl w:ilvl="0" w:tplc="79427992">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0000000E"/>
    <w:multiLevelType w:val="hybridMultilevel"/>
    <w:tmpl w:val="260E682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14">
    <w:nsid w:val="0000000F"/>
    <w:multiLevelType w:val="hybridMultilevel"/>
    <w:tmpl w:val="4418B222"/>
    <w:lvl w:ilvl="0" w:tplc="04090015">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00000010"/>
    <w:multiLevelType w:val="hybridMultilevel"/>
    <w:tmpl w:val="1FE6FBE0"/>
    <w:lvl w:ilvl="0" w:tplc="E570B3D2">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00000011"/>
    <w:multiLevelType w:val="hybridMultilevel"/>
    <w:tmpl w:val="D4D45390"/>
    <w:lvl w:ilvl="0" w:tplc="F49A534A">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00000012"/>
    <w:multiLevelType w:val="hybridMultilevel"/>
    <w:tmpl w:val="EF66E564"/>
    <w:lvl w:ilvl="0" w:tplc="A61C09C6">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00000013"/>
    <w:multiLevelType w:val="hybridMultilevel"/>
    <w:tmpl w:val="DA6CF47C"/>
    <w:lvl w:ilvl="0" w:tplc="04090015">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00000014"/>
    <w:multiLevelType w:val="hybridMultilevel"/>
    <w:tmpl w:val="9914109A"/>
    <w:lvl w:ilvl="0" w:tplc="A61C09C6">
      <w:start w:val="1"/>
      <w:numFmt w:val="bullet"/>
      <w:lvlText w:val=""/>
      <w:lvlJc w:val="left"/>
      <w:pPr>
        <w:ind w:left="2291" w:hanging="360"/>
      </w:pPr>
      <w:rPr>
        <w:rFonts w:ascii="Symbol" w:hAnsi="Symbol" w:hint="default"/>
      </w:rPr>
    </w:lvl>
    <w:lvl w:ilvl="1" w:tplc="04090003">
      <w:start w:val="1"/>
      <w:numFmt w:val="bullet"/>
      <w:lvlText w:val="o"/>
      <w:lvlJc w:val="left"/>
      <w:pPr>
        <w:ind w:left="3011" w:hanging="360"/>
      </w:pPr>
      <w:rPr>
        <w:rFonts w:ascii="Courier New" w:hAnsi="Courier New" w:hint="default"/>
      </w:rPr>
    </w:lvl>
    <w:lvl w:ilvl="2" w:tplc="04090005">
      <w:start w:val="1"/>
      <w:numFmt w:val="bullet"/>
      <w:lvlText w:val=""/>
      <w:lvlJc w:val="left"/>
      <w:pPr>
        <w:ind w:left="3731" w:hanging="360"/>
      </w:pPr>
      <w:rPr>
        <w:rFonts w:ascii="Wingdings" w:hAnsi="Wingdings" w:hint="default"/>
      </w:rPr>
    </w:lvl>
    <w:lvl w:ilvl="3" w:tplc="04090001">
      <w:start w:val="1"/>
      <w:numFmt w:val="bullet"/>
      <w:lvlText w:val=""/>
      <w:lvlJc w:val="left"/>
      <w:pPr>
        <w:ind w:left="4451" w:hanging="360"/>
      </w:pPr>
      <w:rPr>
        <w:rFonts w:ascii="Symbol" w:hAnsi="Symbol" w:hint="default"/>
      </w:rPr>
    </w:lvl>
    <w:lvl w:ilvl="4" w:tplc="04090003">
      <w:start w:val="1"/>
      <w:numFmt w:val="bullet"/>
      <w:lvlText w:val="o"/>
      <w:lvlJc w:val="left"/>
      <w:pPr>
        <w:ind w:left="5171" w:hanging="360"/>
      </w:pPr>
      <w:rPr>
        <w:rFonts w:ascii="Courier New" w:hAnsi="Courier New" w:hint="default"/>
      </w:rPr>
    </w:lvl>
    <w:lvl w:ilvl="5" w:tplc="04090005">
      <w:start w:val="1"/>
      <w:numFmt w:val="bullet"/>
      <w:lvlText w:val=""/>
      <w:lvlJc w:val="left"/>
      <w:pPr>
        <w:ind w:left="5891" w:hanging="360"/>
      </w:pPr>
      <w:rPr>
        <w:rFonts w:ascii="Wingdings" w:hAnsi="Wingdings" w:hint="default"/>
      </w:rPr>
    </w:lvl>
    <w:lvl w:ilvl="6" w:tplc="04090001">
      <w:start w:val="1"/>
      <w:numFmt w:val="bullet"/>
      <w:lvlText w:val=""/>
      <w:lvlJc w:val="left"/>
      <w:pPr>
        <w:ind w:left="6611" w:hanging="360"/>
      </w:pPr>
      <w:rPr>
        <w:rFonts w:ascii="Symbol" w:hAnsi="Symbol" w:hint="default"/>
      </w:rPr>
    </w:lvl>
    <w:lvl w:ilvl="7" w:tplc="04090003">
      <w:start w:val="1"/>
      <w:numFmt w:val="bullet"/>
      <w:lvlText w:val="o"/>
      <w:lvlJc w:val="left"/>
      <w:pPr>
        <w:ind w:left="7331" w:hanging="360"/>
      </w:pPr>
      <w:rPr>
        <w:rFonts w:ascii="Courier New" w:hAnsi="Courier New" w:hint="default"/>
      </w:rPr>
    </w:lvl>
    <w:lvl w:ilvl="8" w:tplc="04090005">
      <w:start w:val="1"/>
      <w:numFmt w:val="bullet"/>
      <w:lvlText w:val=""/>
      <w:lvlJc w:val="left"/>
      <w:pPr>
        <w:ind w:left="8051" w:hanging="360"/>
      </w:pPr>
      <w:rPr>
        <w:rFonts w:ascii="Wingdings" w:hAnsi="Wingdings" w:hint="default"/>
      </w:rPr>
    </w:lvl>
  </w:abstractNum>
  <w:abstractNum w:abstractNumId="20">
    <w:nsid w:val="00000015"/>
    <w:multiLevelType w:val="hybridMultilevel"/>
    <w:tmpl w:val="83CEE0E0"/>
    <w:lvl w:ilvl="0" w:tplc="21088652">
      <w:start w:val="1"/>
      <w:numFmt w:val="upperLetter"/>
      <w:lvlText w:val="%1."/>
      <w:lvlJc w:val="left"/>
      <w:pPr>
        <w:ind w:left="1364" w:hanging="360"/>
      </w:pPr>
      <w:rPr>
        <w:rFonts w:cs="Times New Roman" w:hint="eastAsia"/>
      </w:rPr>
    </w:lvl>
    <w:lvl w:ilvl="1" w:tplc="04090019">
      <w:start w:val="1"/>
      <w:numFmt w:val="lowerLetter"/>
      <w:lvlText w:val="%2."/>
      <w:lvlJc w:val="left"/>
      <w:pPr>
        <w:ind w:left="2084" w:hanging="360"/>
      </w:pPr>
      <w:rPr>
        <w:rFonts w:cs="Times New Roman"/>
      </w:rPr>
    </w:lvl>
    <w:lvl w:ilvl="2" w:tplc="0409001B">
      <w:start w:val="1"/>
      <w:numFmt w:val="lowerRoman"/>
      <w:lvlText w:val="%3."/>
      <w:lvlJc w:val="right"/>
      <w:pPr>
        <w:ind w:left="2804" w:hanging="180"/>
      </w:pPr>
      <w:rPr>
        <w:rFonts w:cs="Times New Roman"/>
      </w:rPr>
    </w:lvl>
    <w:lvl w:ilvl="3" w:tplc="0409000F">
      <w:start w:val="1"/>
      <w:numFmt w:val="decimal"/>
      <w:lvlText w:val="%4."/>
      <w:lvlJc w:val="left"/>
      <w:pPr>
        <w:ind w:left="3524" w:hanging="360"/>
      </w:pPr>
      <w:rPr>
        <w:rFonts w:cs="Times New Roman"/>
      </w:rPr>
    </w:lvl>
    <w:lvl w:ilvl="4" w:tplc="04090019">
      <w:start w:val="1"/>
      <w:numFmt w:val="lowerLetter"/>
      <w:lvlText w:val="%5."/>
      <w:lvlJc w:val="left"/>
      <w:pPr>
        <w:ind w:left="4244" w:hanging="360"/>
      </w:pPr>
      <w:rPr>
        <w:rFonts w:cs="Times New Roman"/>
      </w:rPr>
    </w:lvl>
    <w:lvl w:ilvl="5" w:tplc="0409001B">
      <w:start w:val="1"/>
      <w:numFmt w:val="lowerRoman"/>
      <w:lvlText w:val="%6."/>
      <w:lvlJc w:val="right"/>
      <w:pPr>
        <w:ind w:left="4964" w:hanging="180"/>
      </w:pPr>
      <w:rPr>
        <w:rFonts w:cs="Times New Roman"/>
      </w:rPr>
    </w:lvl>
    <w:lvl w:ilvl="6" w:tplc="0409000F">
      <w:start w:val="1"/>
      <w:numFmt w:val="decimal"/>
      <w:lvlText w:val="%7."/>
      <w:lvlJc w:val="left"/>
      <w:pPr>
        <w:ind w:left="5684" w:hanging="360"/>
      </w:pPr>
      <w:rPr>
        <w:rFonts w:cs="Times New Roman"/>
      </w:rPr>
    </w:lvl>
    <w:lvl w:ilvl="7" w:tplc="04090019">
      <w:start w:val="1"/>
      <w:numFmt w:val="lowerLetter"/>
      <w:lvlText w:val="%8."/>
      <w:lvlJc w:val="left"/>
      <w:pPr>
        <w:ind w:left="6404" w:hanging="360"/>
      </w:pPr>
      <w:rPr>
        <w:rFonts w:cs="Times New Roman"/>
      </w:rPr>
    </w:lvl>
    <w:lvl w:ilvl="8" w:tplc="0409001B">
      <w:start w:val="1"/>
      <w:numFmt w:val="lowerRoman"/>
      <w:lvlText w:val="%9."/>
      <w:lvlJc w:val="right"/>
      <w:pPr>
        <w:ind w:left="7124" w:hanging="180"/>
      </w:pPr>
      <w:rPr>
        <w:rFonts w:cs="Times New Roman"/>
      </w:rPr>
    </w:lvl>
  </w:abstractNum>
  <w:abstractNum w:abstractNumId="21">
    <w:nsid w:val="00000016"/>
    <w:multiLevelType w:val="hybridMultilevel"/>
    <w:tmpl w:val="6DD87C74"/>
    <w:lvl w:ilvl="0" w:tplc="0409000F">
      <w:start w:val="1"/>
      <w:numFmt w:val="decimal"/>
      <w:lvlText w:val="%1."/>
      <w:lvlJc w:val="left"/>
      <w:pPr>
        <w:ind w:left="360" w:hanging="360"/>
      </w:pPr>
      <w:rPr>
        <w:rFonts w:cs="Times New Roman"/>
        <w:b w:val="0"/>
        <w:w w:val="135"/>
      </w:rPr>
    </w:lvl>
    <w:lvl w:ilvl="1" w:tplc="04090019">
      <w:start w:val="1"/>
      <w:numFmt w:val="lowerLetter"/>
      <w:lvlText w:val="%2."/>
      <w:lvlJc w:val="left"/>
      <w:pPr>
        <w:ind w:left="1080" w:hanging="360"/>
      </w:pPr>
      <w:rPr>
        <w:rFonts w:cs="Times New Roman" w:hint="eastAsia"/>
      </w:rPr>
    </w:lvl>
    <w:lvl w:ilvl="2" w:tplc="2BBE92E0">
      <w:numFmt w:val="bullet"/>
      <w:lvlText w:val="•"/>
      <w:lvlJc w:val="left"/>
      <w:pPr>
        <w:ind w:left="1980" w:hanging="360"/>
      </w:pPr>
      <w:rPr>
        <w:rFonts w:ascii="Times New Roman" w:eastAsia="Times New Roman" w:hAnsi="Times New Roman" w:hint="default"/>
        <w:w w:val="150"/>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00000017"/>
    <w:multiLevelType w:val="hybridMultilevel"/>
    <w:tmpl w:val="858AA1B0"/>
    <w:lvl w:ilvl="0" w:tplc="182EEA98">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00000018"/>
    <w:multiLevelType w:val="hybridMultilevel"/>
    <w:tmpl w:val="6A1E69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00000019"/>
    <w:multiLevelType w:val="hybridMultilevel"/>
    <w:tmpl w:val="F4BA2E62"/>
    <w:lvl w:ilvl="0" w:tplc="A61C09C6">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hint="default"/>
      </w:rPr>
    </w:lvl>
    <w:lvl w:ilvl="2" w:tplc="04090005">
      <w:start w:val="1"/>
      <w:numFmt w:val="bullet"/>
      <w:lvlText w:val=""/>
      <w:lvlJc w:val="left"/>
      <w:pPr>
        <w:ind w:left="3134" w:hanging="360"/>
      </w:pPr>
      <w:rPr>
        <w:rFonts w:ascii="Wingdings" w:hAnsi="Wingdings" w:hint="default"/>
      </w:rPr>
    </w:lvl>
    <w:lvl w:ilvl="3" w:tplc="04090001">
      <w:start w:val="1"/>
      <w:numFmt w:val="bullet"/>
      <w:lvlText w:val=""/>
      <w:lvlJc w:val="left"/>
      <w:pPr>
        <w:ind w:left="3854" w:hanging="360"/>
      </w:pPr>
      <w:rPr>
        <w:rFonts w:ascii="Symbol" w:hAnsi="Symbol" w:hint="default"/>
      </w:rPr>
    </w:lvl>
    <w:lvl w:ilvl="4" w:tplc="04090003">
      <w:start w:val="1"/>
      <w:numFmt w:val="bullet"/>
      <w:lvlText w:val="o"/>
      <w:lvlJc w:val="left"/>
      <w:pPr>
        <w:ind w:left="4574" w:hanging="360"/>
      </w:pPr>
      <w:rPr>
        <w:rFonts w:ascii="Courier New" w:hAnsi="Courier New" w:hint="default"/>
      </w:rPr>
    </w:lvl>
    <w:lvl w:ilvl="5" w:tplc="04090005">
      <w:start w:val="1"/>
      <w:numFmt w:val="bullet"/>
      <w:lvlText w:val=""/>
      <w:lvlJc w:val="left"/>
      <w:pPr>
        <w:ind w:left="5294" w:hanging="360"/>
      </w:pPr>
      <w:rPr>
        <w:rFonts w:ascii="Wingdings" w:hAnsi="Wingdings" w:hint="default"/>
      </w:rPr>
    </w:lvl>
    <w:lvl w:ilvl="6" w:tplc="04090001">
      <w:start w:val="1"/>
      <w:numFmt w:val="bullet"/>
      <w:lvlText w:val=""/>
      <w:lvlJc w:val="left"/>
      <w:pPr>
        <w:ind w:left="6014" w:hanging="360"/>
      </w:pPr>
      <w:rPr>
        <w:rFonts w:ascii="Symbol" w:hAnsi="Symbol" w:hint="default"/>
      </w:rPr>
    </w:lvl>
    <w:lvl w:ilvl="7" w:tplc="04090003">
      <w:start w:val="1"/>
      <w:numFmt w:val="bullet"/>
      <w:lvlText w:val="o"/>
      <w:lvlJc w:val="left"/>
      <w:pPr>
        <w:ind w:left="6734" w:hanging="360"/>
      </w:pPr>
      <w:rPr>
        <w:rFonts w:ascii="Courier New" w:hAnsi="Courier New" w:hint="default"/>
      </w:rPr>
    </w:lvl>
    <w:lvl w:ilvl="8" w:tplc="04090005">
      <w:start w:val="1"/>
      <w:numFmt w:val="bullet"/>
      <w:lvlText w:val=""/>
      <w:lvlJc w:val="left"/>
      <w:pPr>
        <w:ind w:left="7454" w:hanging="360"/>
      </w:pPr>
      <w:rPr>
        <w:rFonts w:ascii="Wingdings" w:hAnsi="Wingdings" w:hint="default"/>
      </w:rPr>
    </w:lvl>
  </w:abstractNum>
  <w:abstractNum w:abstractNumId="25">
    <w:nsid w:val="0000001A"/>
    <w:multiLevelType w:val="hybridMultilevel"/>
    <w:tmpl w:val="98A694F8"/>
    <w:lvl w:ilvl="0" w:tplc="7C08E242">
      <w:start w:val="1"/>
      <w:numFmt w:val="bullet"/>
      <w:lvlText w:val=""/>
      <w:lvlJc w:val="left"/>
      <w:pPr>
        <w:ind w:left="1446" w:hanging="360"/>
      </w:pPr>
      <w:rPr>
        <w:rFonts w:ascii="Symbol" w:hAnsi="Symbol" w:hint="default"/>
        <w:sz w:val="24"/>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26">
    <w:nsid w:val="0000001B"/>
    <w:multiLevelType w:val="hybridMultilevel"/>
    <w:tmpl w:val="D3D074F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0000001C"/>
    <w:multiLevelType w:val="hybridMultilevel"/>
    <w:tmpl w:val="E1E6E2E8"/>
    <w:lvl w:ilvl="0" w:tplc="32A41EC4">
      <w:start w:val="1"/>
      <w:numFmt w:val="lowerLetter"/>
      <w:lvlText w:val="%1."/>
      <w:lvlJc w:val="left"/>
      <w:pPr>
        <w:ind w:left="216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0000001D"/>
    <w:multiLevelType w:val="hybridMultilevel"/>
    <w:tmpl w:val="4A6226E2"/>
    <w:lvl w:ilvl="0" w:tplc="04090015">
      <w:start w:val="1"/>
      <w:numFmt w:val="upperLetter"/>
      <w:lvlText w:val="%1."/>
      <w:lvlJc w:val="left"/>
      <w:pPr>
        <w:ind w:left="1601" w:hanging="750"/>
      </w:pPr>
      <w:rPr>
        <w:rFonts w:cs="Times New Roman" w:hint="eastAsia"/>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9">
    <w:nsid w:val="0000001E"/>
    <w:multiLevelType w:val="hybridMultilevel"/>
    <w:tmpl w:val="1950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0">
    <w:nsid w:val="0000001F"/>
    <w:multiLevelType w:val="hybridMultilevel"/>
    <w:tmpl w:val="C8202312"/>
    <w:lvl w:ilvl="0" w:tplc="3D682858">
      <w:start w:val="1"/>
      <w:numFmt w:val="upperLetter"/>
      <w:lvlText w:val="%1."/>
      <w:lvlJc w:val="left"/>
      <w:pPr>
        <w:ind w:left="1211" w:hanging="360"/>
      </w:pPr>
      <w:rPr>
        <w:rFonts w:cs="Times New Roman" w:hint="eastAsia"/>
      </w:rPr>
    </w:lvl>
    <w:lvl w:ilvl="1" w:tplc="04090001">
      <w:start w:val="1"/>
      <w:numFmt w:val="bullet"/>
      <w:lvlText w:val=""/>
      <w:lvlJc w:val="left"/>
      <w:pPr>
        <w:ind w:left="1931" w:hanging="360"/>
      </w:pPr>
      <w:rPr>
        <w:rFonts w:ascii="Symbol" w:hAnsi="Symbol" w:hint="default"/>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31">
    <w:nsid w:val="00000020"/>
    <w:multiLevelType w:val="hybridMultilevel"/>
    <w:tmpl w:val="489609D8"/>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cs="Times New Roman" w:hint="eastAsia"/>
      </w:rPr>
    </w:lvl>
    <w:lvl w:ilvl="2" w:tplc="24CC26A0">
      <w:start w:val="1"/>
      <w:numFmt w:val="decimal"/>
      <w:lvlText w:val="%3."/>
      <w:lvlJc w:val="left"/>
      <w:pPr>
        <w:ind w:left="2880" w:hanging="360"/>
      </w:pPr>
      <w:rPr>
        <w:rFonts w:cs="Times New Roman" w:hint="eastAsia"/>
      </w:rPr>
    </w:lvl>
    <w:lvl w:ilvl="3" w:tplc="0D387BD6">
      <w:start w:val="1"/>
      <w:numFmt w:val="upperRoman"/>
      <w:lvlText w:val="%4."/>
      <w:lvlJc w:val="left"/>
      <w:pPr>
        <w:ind w:left="3960" w:hanging="720"/>
      </w:pPr>
      <w:rPr>
        <w:rFonts w:cs="Times New Roman" w:hint="eastAsia"/>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00000021"/>
    <w:multiLevelType w:val="hybridMultilevel"/>
    <w:tmpl w:val="6B4E30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3">
    <w:nsid w:val="00000022"/>
    <w:multiLevelType w:val="hybridMultilevel"/>
    <w:tmpl w:val="71EC0A32"/>
    <w:lvl w:ilvl="0" w:tplc="64BAD194">
      <w:start w:val="1"/>
      <w:numFmt w:val="lowerRoman"/>
      <w:lvlText w:val="%1."/>
      <w:lvlJc w:val="left"/>
      <w:pPr>
        <w:ind w:left="2520" w:hanging="360"/>
      </w:pPr>
      <w:rPr>
        <w:rFonts w:ascii="Calibri" w:eastAsia="Times New Roman" w:hAnsi="Calibri"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nsid w:val="00000023"/>
    <w:multiLevelType w:val="hybridMultilevel"/>
    <w:tmpl w:val="84540474"/>
    <w:lvl w:ilvl="0" w:tplc="62A26328">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00000024"/>
    <w:multiLevelType w:val="hybridMultilevel"/>
    <w:tmpl w:val="CC56A024"/>
    <w:lvl w:ilvl="0" w:tplc="A61C09C6">
      <w:start w:val="1"/>
      <w:numFmt w:val="bullet"/>
      <w:lvlText w:val=""/>
      <w:lvlJc w:val="left"/>
      <w:pPr>
        <w:ind w:left="15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00000025"/>
    <w:multiLevelType w:val="hybridMultilevel"/>
    <w:tmpl w:val="3BD49386"/>
    <w:lvl w:ilvl="0" w:tplc="139E0976">
      <w:start w:val="1"/>
      <w:numFmt w:val="upperRoman"/>
      <w:lvlText w:val="%1."/>
      <w:lvlJc w:val="left"/>
      <w:pPr>
        <w:ind w:left="1080" w:hanging="72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00000026"/>
    <w:multiLevelType w:val="hybridMultilevel"/>
    <w:tmpl w:val="1FA8B79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8">
    <w:nsid w:val="00000027"/>
    <w:multiLevelType w:val="hybridMultilevel"/>
    <w:tmpl w:val="643CA7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00000028"/>
    <w:multiLevelType w:val="hybridMultilevel"/>
    <w:tmpl w:val="AD9CF02E"/>
    <w:lvl w:ilvl="0" w:tplc="A61C09C6">
      <w:start w:val="1"/>
      <w:numFmt w:val="bullet"/>
      <w:lvlText w:val=""/>
      <w:lvlJc w:val="left"/>
      <w:pPr>
        <w:ind w:left="301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0">
    <w:nsid w:val="0B16741A"/>
    <w:multiLevelType w:val="hybridMultilevel"/>
    <w:tmpl w:val="8EA038A2"/>
    <w:lvl w:ilvl="0" w:tplc="2376D538">
      <w:start w:val="1"/>
      <w:numFmt w:val="decimal"/>
      <w:lvlText w:val="%1."/>
      <w:lvlJc w:val="left"/>
      <w:pPr>
        <w:ind w:left="1080" w:hanging="360"/>
      </w:pPr>
      <w:rPr>
        <w:rFonts w:cs="Times New Roman" w:hint="eastAsia"/>
        <w:b w:val="0"/>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nsid w:val="307F2A14"/>
    <w:multiLevelType w:val="hybridMultilevel"/>
    <w:tmpl w:val="0BC83B90"/>
    <w:lvl w:ilvl="0" w:tplc="17F80020">
      <w:start w:val="1"/>
      <w:numFmt w:val="decimal"/>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2">
    <w:nsid w:val="47A96ED8"/>
    <w:multiLevelType w:val="hybridMultilevel"/>
    <w:tmpl w:val="0BC83B90"/>
    <w:lvl w:ilvl="0" w:tplc="17F80020">
      <w:start w:val="1"/>
      <w:numFmt w:val="decimal"/>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nsid w:val="59CE082B"/>
    <w:multiLevelType w:val="hybridMultilevel"/>
    <w:tmpl w:val="0BC83B90"/>
    <w:lvl w:ilvl="0" w:tplc="17F80020">
      <w:start w:val="1"/>
      <w:numFmt w:val="decimal"/>
      <w:lvlText w:val="%1."/>
      <w:lvlJc w:val="left"/>
      <w:pPr>
        <w:ind w:left="1170" w:hanging="360"/>
      </w:pPr>
      <w:rPr>
        <w:rFonts w:cs="Times New Roman" w:hint="eastAsia"/>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21"/>
  </w:num>
  <w:num w:numId="2">
    <w:abstractNumId w:val="7"/>
  </w:num>
  <w:num w:numId="3">
    <w:abstractNumId w:val="30"/>
  </w:num>
  <w:num w:numId="4">
    <w:abstractNumId w:val="0"/>
  </w:num>
  <w:num w:numId="5">
    <w:abstractNumId w:val="15"/>
  </w:num>
  <w:num w:numId="6">
    <w:abstractNumId w:val="3"/>
  </w:num>
  <w:num w:numId="7">
    <w:abstractNumId w:val="16"/>
  </w:num>
  <w:num w:numId="8">
    <w:abstractNumId w:val="34"/>
  </w:num>
  <w:num w:numId="9">
    <w:abstractNumId w:val="14"/>
  </w:num>
  <w:num w:numId="10">
    <w:abstractNumId w:val="22"/>
  </w:num>
  <w:num w:numId="11">
    <w:abstractNumId w:val="5"/>
  </w:num>
  <w:num w:numId="12">
    <w:abstractNumId w:val="39"/>
  </w:num>
  <w:num w:numId="13">
    <w:abstractNumId w:val="35"/>
  </w:num>
  <w:num w:numId="14">
    <w:abstractNumId w:val="10"/>
  </w:num>
  <w:num w:numId="15">
    <w:abstractNumId w:val="2"/>
  </w:num>
  <w:num w:numId="16">
    <w:abstractNumId w:val="20"/>
  </w:num>
  <w:num w:numId="17">
    <w:abstractNumId w:val="4"/>
  </w:num>
  <w:num w:numId="18">
    <w:abstractNumId w:val="28"/>
  </w:num>
  <w:num w:numId="19">
    <w:abstractNumId w:val="23"/>
  </w:num>
  <w:num w:numId="20">
    <w:abstractNumId w:val="32"/>
  </w:num>
  <w:num w:numId="21">
    <w:abstractNumId w:val="12"/>
  </w:num>
  <w:num w:numId="22">
    <w:abstractNumId w:val="6"/>
  </w:num>
  <w:num w:numId="23">
    <w:abstractNumId w:val="1"/>
  </w:num>
  <w:num w:numId="24">
    <w:abstractNumId w:val="24"/>
  </w:num>
  <w:num w:numId="25">
    <w:abstractNumId w:val="9"/>
  </w:num>
  <w:num w:numId="26">
    <w:abstractNumId w:val="19"/>
  </w:num>
  <w:num w:numId="27">
    <w:abstractNumId w:val="17"/>
  </w:num>
  <w:num w:numId="28">
    <w:abstractNumId w:val="25"/>
  </w:num>
  <w:num w:numId="29">
    <w:abstractNumId w:val="13"/>
  </w:num>
  <w:num w:numId="30">
    <w:abstractNumId w:val="38"/>
  </w:num>
  <w:num w:numId="31">
    <w:abstractNumId w:val="11"/>
  </w:num>
  <w:num w:numId="32">
    <w:abstractNumId w:val="37"/>
  </w:num>
  <w:num w:numId="33">
    <w:abstractNumId w:val="18"/>
  </w:num>
  <w:num w:numId="34">
    <w:abstractNumId w:val="31"/>
  </w:num>
  <w:num w:numId="35">
    <w:abstractNumId w:val="27"/>
  </w:num>
  <w:num w:numId="36">
    <w:abstractNumId w:val="8"/>
  </w:num>
  <w:num w:numId="37">
    <w:abstractNumId w:val="29"/>
  </w:num>
  <w:num w:numId="38">
    <w:abstractNumId w:val="33"/>
  </w:num>
  <w:num w:numId="39">
    <w:abstractNumId w:val="36"/>
  </w:num>
  <w:num w:numId="40">
    <w:abstractNumId w:val="26"/>
  </w:num>
  <w:num w:numId="41">
    <w:abstractNumId w:val="40"/>
  </w:num>
  <w:num w:numId="42">
    <w:abstractNumId w:val="42"/>
  </w:num>
  <w:num w:numId="43">
    <w:abstractNumId w:val="43"/>
  </w:num>
  <w:num w:numId="44">
    <w:abstractNumId w:val="41"/>
  </w:num>
  <w:num w:numId="45">
    <w:abstractNumId w:val="31"/>
    <w:lvlOverride w:ilvl="0">
      <w:lvl w:ilvl="0" w:tplc="04090005">
        <w:start w:val="1"/>
        <w:numFmt w:val="bullet"/>
        <w:lvlText w:val=""/>
        <w:lvlJc w:val="left"/>
        <w:pPr>
          <w:ind w:left="1440" w:hanging="360"/>
        </w:pPr>
        <w:rPr>
          <w:rFonts w:ascii="Wingdings" w:hAnsi="Wingdings" w:hint="default"/>
          <w:color w:val="0000FF"/>
          <w:u w:val="double"/>
        </w:rPr>
      </w:lvl>
    </w:lvlOverride>
    <w:lvlOverride w:ilvl="1">
      <w:lvl w:ilvl="1" w:tplc="04090019">
        <w:start w:val="1"/>
        <w:numFmt w:val="lowerLetter"/>
        <w:lvlText w:val="%2."/>
        <w:lvlJc w:val="left"/>
        <w:pPr>
          <w:ind w:left="2160" w:hanging="360"/>
        </w:pPr>
        <w:rPr>
          <w:rFonts w:cs="Times New Roman" w:hint="eastAsia"/>
          <w:color w:val="0000FF"/>
          <w:u w:val="double"/>
        </w:rPr>
      </w:lvl>
    </w:lvlOverride>
    <w:lvlOverride w:ilvl="2">
      <w:lvl w:ilvl="2" w:tplc="24CC26A0">
        <w:start w:val="1"/>
        <w:numFmt w:val="decimal"/>
        <w:lvlText w:val="%3."/>
        <w:lvlJc w:val="left"/>
        <w:pPr>
          <w:ind w:left="2880" w:hanging="360"/>
        </w:pPr>
        <w:rPr>
          <w:rFonts w:cs="Times New Roman" w:hint="eastAsia"/>
          <w:color w:val="0000FF"/>
          <w:u w:val="double"/>
        </w:rPr>
      </w:lvl>
    </w:lvlOverride>
    <w:lvlOverride w:ilvl="3">
      <w:lvl w:ilvl="3" w:tplc="0D387BD6">
        <w:start w:val="1"/>
        <w:numFmt w:val="upperRoman"/>
        <w:lvlText w:val="%4."/>
        <w:lvlJc w:val="left"/>
        <w:pPr>
          <w:ind w:left="3960" w:hanging="720"/>
        </w:pPr>
        <w:rPr>
          <w:rFonts w:cs="Times New Roman" w:hint="eastAsia"/>
          <w:color w:val="auto"/>
          <w:u w:val="none"/>
        </w:rPr>
      </w:lvl>
    </w:lvlOverride>
    <w:lvlOverride w:ilvl="4">
      <w:lvl w:ilvl="4" w:tplc="04090003">
        <w:start w:val="1"/>
        <w:numFmt w:val="bullet"/>
        <w:lvlText w:val="o"/>
        <w:lvlJc w:val="left"/>
        <w:pPr>
          <w:ind w:left="4320" w:hanging="360"/>
        </w:pPr>
        <w:rPr>
          <w:rFonts w:ascii="Courier New" w:hAnsi="Courier New" w:hint="default"/>
          <w:color w:val="0000FF"/>
          <w:u w:val="double"/>
        </w:rPr>
      </w:lvl>
    </w:lvlOverride>
    <w:lvlOverride w:ilvl="5">
      <w:lvl w:ilvl="5" w:tplc="04090005">
        <w:start w:val="1"/>
        <w:numFmt w:val="bullet"/>
        <w:lvlText w:val=""/>
        <w:lvlJc w:val="left"/>
        <w:pPr>
          <w:ind w:left="5040" w:hanging="360"/>
        </w:pPr>
        <w:rPr>
          <w:rFonts w:ascii="Wingdings" w:hAnsi="Wingdings" w:hint="default"/>
          <w:color w:val="0000FF"/>
          <w:u w:val="double"/>
        </w:rPr>
      </w:lvl>
    </w:lvlOverride>
    <w:lvlOverride w:ilvl="6">
      <w:lvl w:ilvl="6" w:tplc="04090001">
        <w:start w:val="1"/>
        <w:numFmt w:val="bullet"/>
        <w:lvlText w:val=""/>
        <w:lvlJc w:val="left"/>
        <w:pPr>
          <w:ind w:left="5760" w:hanging="360"/>
        </w:pPr>
        <w:rPr>
          <w:rFonts w:ascii="Symbol" w:hAnsi="Symbol" w:hint="default"/>
          <w:color w:val="0000FF"/>
          <w:u w:val="double"/>
        </w:rPr>
      </w:lvl>
    </w:lvlOverride>
    <w:lvlOverride w:ilvl="7">
      <w:lvl w:ilvl="7" w:tplc="04090003">
        <w:start w:val="1"/>
        <w:numFmt w:val="bullet"/>
        <w:lvlText w:val="o"/>
        <w:lvlJc w:val="left"/>
        <w:pPr>
          <w:ind w:left="6480" w:hanging="360"/>
        </w:pPr>
        <w:rPr>
          <w:rFonts w:ascii="Courier New" w:hAnsi="Courier New" w:hint="default"/>
          <w:color w:val="0000FF"/>
          <w:u w:val="double"/>
        </w:rPr>
      </w:lvl>
    </w:lvlOverride>
    <w:lvlOverride w:ilvl="8">
      <w:lvl w:ilvl="8" w:tplc="04090005">
        <w:start w:val="1"/>
        <w:numFmt w:val="bullet"/>
        <w:lvlText w:val=""/>
        <w:lvlJc w:val="left"/>
        <w:pPr>
          <w:ind w:left="7200" w:hanging="360"/>
        </w:pPr>
        <w:rPr>
          <w:rFonts w:ascii="Wingdings" w:hAnsi="Wingdings" w:hint="default"/>
          <w:color w:val="0000FF"/>
          <w:u w:val="double"/>
        </w:rPr>
      </w:lvl>
    </w:lvlOverride>
  </w:num>
  <w:num w:numId="46">
    <w:abstractNumId w:val="40"/>
    <w:lvlOverride w:ilvl="0">
      <w:lvl w:ilvl="0" w:tplc="2376D538">
        <w:start w:val="1"/>
        <w:numFmt w:val="decimal"/>
        <w:lvlText w:val="%1."/>
        <w:lvlJc w:val="left"/>
        <w:pPr>
          <w:ind w:left="1080" w:hanging="360"/>
        </w:pPr>
        <w:rPr>
          <w:rFonts w:cs="Times New Roman" w:hint="eastAsia"/>
          <w:b w:val="0"/>
          <w:i w:val="0"/>
          <w:color w:val="auto"/>
          <w:u w:val="non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7">
    <w:abstractNumId w:val="42"/>
    <w:lvlOverride w:ilvl="0">
      <w:lvl w:ilvl="0" w:tplc="17F80020">
        <w:start w:val="1"/>
        <w:numFmt w:val="decimal"/>
        <w:lvlText w:val="%1."/>
        <w:lvlJc w:val="left"/>
        <w:pPr>
          <w:ind w:left="1080" w:hanging="360"/>
        </w:pPr>
        <w:rPr>
          <w:rFonts w:cs="Times New Roman" w:hint="eastAsia"/>
          <w:color w:val="0000FF"/>
          <w:u w:val="double"/>
        </w:rPr>
      </w:lvl>
    </w:lvlOverride>
    <w:lvlOverride w:ilvl="1">
      <w:lvl w:ilvl="1" w:tplc="04090019">
        <w:start w:val="1"/>
        <w:numFmt w:val="lowerLetter"/>
        <w:lvlText w:val="%2."/>
        <w:lvlJc w:val="left"/>
        <w:pPr>
          <w:ind w:left="1800" w:hanging="360"/>
        </w:pPr>
        <w:rPr>
          <w:rFonts w:cs="Times New Roman"/>
          <w:color w:val="auto"/>
          <w:u w:val="non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8">
    <w:abstractNumId w:val="41"/>
    <w:lvlOverride w:ilvl="0">
      <w:lvl w:ilvl="0" w:tplc="17F80020">
        <w:start w:val="1"/>
        <w:numFmt w:val="decimal"/>
        <w:lvlText w:val="%1."/>
        <w:lvlJc w:val="left"/>
        <w:pPr>
          <w:ind w:left="1080" w:hanging="360"/>
        </w:pPr>
        <w:rPr>
          <w:rFonts w:cs="Times New Roman" w:hint="eastAsia"/>
          <w:color w:val="auto"/>
          <w:u w:val="none"/>
        </w:rPr>
      </w:lvl>
    </w:lvlOverride>
    <w:lvlOverride w:ilvl="1">
      <w:lvl w:ilvl="1" w:tplc="04090019">
        <w:start w:val="1"/>
        <w:numFmt w:val="lowerLetter"/>
        <w:lvlText w:val="%2."/>
        <w:lvlJc w:val="left"/>
        <w:pPr>
          <w:ind w:left="1800" w:hanging="360"/>
        </w:pPr>
        <w:rPr>
          <w:rFonts w:cs="Times New Roman"/>
          <w:color w:val="auto"/>
          <w:u w:val="non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9">
    <w:abstractNumId w:val="43"/>
    <w:lvlOverride w:ilvl="0">
      <w:lvl w:ilvl="0" w:tplc="17F80020">
        <w:start w:val="1"/>
        <w:numFmt w:val="decimal"/>
        <w:lvlText w:val="%1."/>
        <w:lvlJc w:val="left"/>
        <w:pPr>
          <w:ind w:left="1170" w:hanging="360"/>
        </w:pPr>
        <w:rPr>
          <w:rFonts w:cs="Times New Roman" w:hint="eastAsia"/>
          <w:color w:val="auto"/>
          <w:u w:val="none"/>
        </w:rPr>
      </w:lvl>
    </w:lvlOverride>
    <w:lvlOverride w:ilvl="1">
      <w:lvl w:ilvl="1" w:tplc="04090019">
        <w:start w:val="1"/>
        <w:numFmt w:val="lowerLetter"/>
        <w:lvlText w:val="%2."/>
        <w:lvlJc w:val="left"/>
        <w:pPr>
          <w:ind w:left="1890" w:hanging="360"/>
        </w:pPr>
        <w:rPr>
          <w:rFonts w:cs="Times New Roman"/>
          <w:color w:val="auto"/>
          <w:u w:val="none"/>
        </w:rPr>
      </w:lvl>
    </w:lvlOverride>
    <w:lvlOverride w:ilvl="2">
      <w:lvl w:ilvl="2" w:tplc="0409001B">
        <w:start w:val="1"/>
        <w:numFmt w:val="lowerRoman"/>
        <w:lvlText w:val="%3."/>
        <w:lvlJc w:val="right"/>
        <w:pPr>
          <w:ind w:left="2610" w:hanging="180"/>
        </w:pPr>
        <w:rPr>
          <w:rFonts w:cs="Times New Roman"/>
          <w:color w:val="0000FF"/>
          <w:u w:val="double"/>
        </w:rPr>
      </w:lvl>
    </w:lvlOverride>
    <w:lvlOverride w:ilvl="3">
      <w:lvl w:ilvl="3" w:tplc="0409000F">
        <w:start w:val="1"/>
        <w:numFmt w:val="decimal"/>
        <w:lvlText w:val="%4."/>
        <w:lvlJc w:val="left"/>
        <w:pPr>
          <w:ind w:left="3330" w:hanging="360"/>
        </w:pPr>
        <w:rPr>
          <w:rFonts w:cs="Times New Roman"/>
          <w:color w:val="0000FF"/>
          <w:u w:val="double"/>
        </w:rPr>
      </w:lvl>
    </w:lvlOverride>
    <w:lvlOverride w:ilvl="4">
      <w:lvl w:ilvl="4" w:tplc="04090019">
        <w:start w:val="1"/>
        <w:numFmt w:val="lowerLetter"/>
        <w:lvlText w:val="%5."/>
        <w:lvlJc w:val="left"/>
        <w:pPr>
          <w:ind w:left="4050" w:hanging="360"/>
        </w:pPr>
        <w:rPr>
          <w:rFonts w:cs="Times New Roman"/>
          <w:color w:val="0000FF"/>
          <w:u w:val="double"/>
        </w:rPr>
      </w:lvl>
    </w:lvlOverride>
    <w:lvlOverride w:ilvl="5">
      <w:lvl w:ilvl="5" w:tplc="0409001B">
        <w:start w:val="1"/>
        <w:numFmt w:val="lowerRoman"/>
        <w:lvlText w:val="%6."/>
        <w:lvlJc w:val="right"/>
        <w:pPr>
          <w:ind w:left="4770" w:hanging="180"/>
        </w:pPr>
        <w:rPr>
          <w:rFonts w:cs="Times New Roman"/>
          <w:color w:val="0000FF"/>
          <w:u w:val="double"/>
        </w:rPr>
      </w:lvl>
    </w:lvlOverride>
    <w:lvlOverride w:ilvl="6">
      <w:lvl w:ilvl="6" w:tplc="0409000F">
        <w:start w:val="1"/>
        <w:numFmt w:val="decimal"/>
        <w:lvlText w:val="%7."/>
        <w:lvlJc w:val="left"/>
        <w:pPr>
          <w:ind w:left="5490" w:hanging="360"/>
        </w:pPr>
        <w:rPr>
          <w:rFonts w:cs="Times New Roman"/>
          <w:color w:val="0000FF"/>
          <w:u w:val="double"/>
        </w:rPr>
      </w:lvl>
    </w:lvlOverride>
    <w:lvlOverride w:ilvl="7">
      <w:lvl w:ilvl="7" w:tplc="04090019">
        <w:start w:val="1"/>
        <w:numFmt w:val="lowerLetter"/>
        <w:lvlText w:val="%8."/>
        <w:lvlJc w:val="left"/>
        <w:pPr>
          <w:ind w:left="6210" w:hanging="360"/>
        </w:pPr>
        <w:rPr>
          <w:rFonts w:cs="Times New Roman"/>
          <w:color w:val="0000FF"/>
          <w:u w:val="double"/>
        </w:rPr>
      </w:lvl>
    </w:lvlOverride>
    <w:lvlOverride w:ilvl="8">
      <w:lvl w:ilvl="8" w:tplc="0409001B">
        <w:start w:val="1"/>
        <w:numFmt w:val="lowerRoman"/>
        <w:lvlText w:val="%9."/>
        <w:lvlJc w:val="right"/>
        <w:pPr>
          <w:ind w:left="6930" w:hanging="180"/>
        </w:pPr>
        <w:rPr>
          <w:rFonts w:cs="Times New Roman"/>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96"/>
    <w:rsid w:val="00013B88"/>
    <w:rsid w:val="0002445D"/>
    <w:rsid w:val="000570CD"/>
    <w:rsid w:val="0006698F"/>
    <w:rsid w:val="00072322"/>
    <w:rsid w:val="000A4B37"/>
    <w:rsid w:val="000B397C"/>
    <w:rsid w:val="000D2D51"/>
    <w:rsid w:val="00106729"/>
    <w:rsid w:val="0013141C"/>
    <w:rsid w:val="00147C71"/>
    <w:rsid w:val="001547A6"/>
    <w:rsid w:val="001D3631"/>
    <w:rsid w:val="001F4F9D"/>
    <w:rsid w:val="001F7273"/>
    <w:rsid w:val="00210C43"/>
    <w:rsid w:val="00231F4F"/>
    <w:rsid w:val="00291BBC"/>
    <w:rsid w:val="002B1734"/>
    <w:rsid w:val="002C68F2"/>
    <w:rsid w:val="002C7F8D"/>
    <w:rsid w:val="002E3DD9"/>
    <w:rsid w:val="002F0D14"/>
    <w:rsid w:val="002F76C2"/>
    <w:rsid w:val="00317015"/>
    <w:rsid w:val="00357FE4"/>
    <w:rsid w:val="00384E1A"/>
    <w:rsid w:val="003B5D61"/>
    <w:rsid w:val="003B5EE8"/>
    <w:rsid w:val="003C0A29"/>
    <w:rsid w:val="003D006F"/>
    <w:rsid w:val="0042755F"/>
    <w:rsid w:val="00431FC7"/>
    <w:rsid w:val="0048202F"/>
    <w:rsid w:val="0049198D"/>
    <w:rsid w:val="004D1DB3"/>
    <w:rsid w:val="004E5403"/>
    <w:rsid w:val="004F09A6"/>
    <w:rsid w:val="00502111"/>
    <w:rsid w:val="0052463B"/>
    <w:rsid w:val="005308F5"/>
    <w:rsid w:val="00545503"/>
    <w:rsid w:val="00585065"/>
    <w:rsid w:val="005A6F18"/>
    <w:rsid w:val="005B47C4"/>
    <w:rsid w:val="005C3E14"/>
    <w:rsid w:val="005D5667"/>
    <w:rsid w:val="005D57A8"/>
    <w:rsid w:val="005E6541"/>
    <w:rsid w:val="00612975"/>
    <w:rsid w:val="0061643E"/>
    <w:rsid w:val="00631CE6"/>
    <w:rsid w:val="0067503B"/>
    <w:rsid w:val="006A3FD9"/>
    <w:rsid w:val="006A46C3"/>
    <w:rsid w:val="006B3D45"/>
    <w:rsid w:val="007022DF"/>
    <w:rsid w:val="00712280"/>
    <w:rsid w:val="00743E0C"/>
    <w:rsid w:val="00753D84"/>
    <w:rsid w:val="007574C1"/>
    <w:rsid w:val="007613A3"/>
    <w:rsid w:val="00762EE4"/>
    <w:rsid w:val="007A3C96"/>
    <w:rsid w:val="007C06D0"/>
    <w:rsid w:val="007D1669"/>
    <w:rsid w:val="007E6881"/>
    <w:rsid w:val="007F7ABE"/>
    <w:rsid w:val="00810CF8"/>
    <w:rsid w:val="008170A8"/>
    <w:rsid w:val="0082049A"/>
    <w:rsid w:val="008216F8"/>
    <w:rsid w:val="00830E2F"/>
    <w:rsid w:val="00881EDB"/>
    <w:rsid w:val="00897D0F"/>
    <w:rsid w:val="008C6690"/>
    <w:rsid w:val="008E78D4"/>
    <w:rsid w:val="00900EAA"/>
    <w:rsid w:val="00905FC4"/>
    <w:rsid w:val="009414C4"/>
    <w:rsid w:val="00965643"/>
    <w:rsid w:val="009B1BC6"/>
    <w:rsid w:val="009B3055"/>
    <w:rsid w:val="009B40CC"/>
    <w:rsid w:val="009C5F14"/>
    <w:rsid w:val="009D0E02"/>
    <w:rsid w:val="009D512F"/>
    <w:rsid w:val="009F0972"/>
    <w:rsid w:val="00A03122"/>
    <w:rsid w:val="00A07CEF"/>
    <w:rsid w:val="00A30FEC"/>
    <w:rsid w:val="00A86AE5"/>
    <w:rsid w:val="00AA0300"/>
    <w:rsid w:val="00AA5C87"/>
    <w:rsid w:val="00AC187B"/>
    <w:rsid w:val="00AE611B"/>
    <w:rsid w:val="00B05AEC"/>
    <w:rsid w:val="00B51634"/>
    <w:rsid w:val="00B631A8"/>
    <w:rsid w:val="00B9150C"/>
    <w:rsid w:val="00BB57AB"/>
    <w:rsid w:val="00BB69A0"/>
    <w:rsid w:val="00BC046F"/>
    <w:rsid w:val="00BC4B6A"/>
    <w:rsid w:val="00BE7CD1"/>
    <w:rsid w:val="00C06C25"/>
    <w:rsid w:val="00C65DD7"/>
    <w:rsid w:val="00C8022A"/>
    <w:rsid w:val="00CB7BDC"/>
    <w:rsid w:val="00CB7BF3"/>
    <w:rsid w:val="00CE4AA7"/>
    <w:rsid w:val="00D117E1"/>
    <w:rsid w:val="00D149B1"/>
    <w:rsid w:val="00D30927"/>
    <w:rsid w:val="00D7156D"/>
    <w:rsid w:val="00DA2CB3"/>
    <w:rsid w:val="00DB2DE9"/>
    <w:rsid w:val="00DB7BF7"/>
    <w:rsid w:val="00DD546C"/>
    <w:rsid w:val="00DD5F9B"/>
    <w:rsid w:val="00E3115E"/>
    <w:rsid w:val="00E33612"/>
    <w:rsid w:val="00E54BA9"/>
    <w:rsid w:val="00E802C6"/>
    <w:rsid w:val="00F06D1B"/>
    <w:rsid w:val="00F467AD"/>
    <w:rsid w:val="00F55C00"/>
    <w:rsid w:val="00F66770"/>
    <w:rsid w:val="00F70E6B"/>
    <w:rsid w:val="00FB3A6A"/>
    <w:rsid w:val="00FE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color w:val="365F91"/>
      <w:sz w:val="28"/>
      <w:szCs w:val="28"/>
    </w:rPr>
  </w:style>
  <w:style w:type="paragraph" w:styleId="ListParagraph">
    <w:name w:val="List Paragraph"/>
    <w:basedOn w:val="Normal"/>
    <w:uiPriority w:val="34"/>
    <w:qFormat/>
    <w:pPr>
      <w:ind w:left="720"/>
      <w:contextualSpacing/>
    </w:pPr>
  </w:style>
  <w:style w:type="character" w:styleId="Hyperlink">
    <w:name w:val="Hyperlink"/>
    <w:uiPriority w:val="99"/>
    <w:rPr>
      <w:rFonts w:cs="Times New Roman"/>
      <w:color w:val="0000FF"/>
      <w:u w:val="single"/>
    </w:rPr>
  </w:style>
  <w:style w:type="paragraph" w:styleId="NoSpacing">
    <w:name w:val="No Spacing"/>
    <w:uiPriority w:val="1"/>
    <w:qFormat/>
    <w:pPr>
      <w:widowControl w:val="0"/>
      <w:autoSpaceDE w:val="0"/>
      <w:autoSpaceDN w:val="0"/>
      <w:adjustRightInd w:val="0"/>
    </w:pPr>
    <w:rPr>
      <w:sz w:val="22"/>
      <w:szCs w:val="22"/>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paragraph" w:customStyle="1" w:styleId="DocID">
    <w:name w:val="DocID"/>
    <w:basedOn w:val="Footer"/>
    <w:next w:val="Footer"/>
    <w:pPr>
      <w:tabs>
        <w:tab w:val="clear" w:pos="4680"/>
        <w:tab w:val="clear" w:pos="9360"/>
      </w:tabs>
      <w:ind w:left="-720"/>
    </w:pPr>
    <w:rPr>
      <w:rFonts w:ascii="Arial" w:hAnsi="Arial" w:cs="Arial"/>
      <w:sz w:val="16"/>
    </w:rPr>
  </w:style>
  <w:style w:type="character" w:customStyle="1" w:styleId="DocIDChar">
    <w:name w:val="DocID Char"/>
    <w:rPr>
      <w:rFonts w:ascii="Arial" w:hAnsi="Arial" w:cs="Arial"/>
      <w:sz w:val="16"/>
    </w:rPr>
  </w:style>
  <w:style w:type="paragraph" w:styleId="BodyText">
    <w:name w:val="Body Text"/>
    <w:basedOn w:val="Normal"/>
    <w:next w:val="CommentText"/>
    <w:link w:val="BodyTextChar"/>
    <w:uiPriority w:val="99"/>
    <w:pPr>
      <w:widowControl/>
      <w:spacing w:after="0" w:line="240" w:lineRule="auto"/>
    </w:pPr>
    <w:rPr>
      <w:rFonts w:ascii="Times New Roman" w:hAnsi="Times New Roman"/>
      <w:sz w:val="18"/>
      <w:szCs w:val="24"/>
    </w:rPr>
  </w:style>
  <w:style w:type="character" w:customStyle="1" w:styleId="BodyTextChar">
    <w:name w:val="Body Text Char"/>
    <w:link w:val="BodyText"/>
    <w:uiPriority w:val="99"/>
    <w:semiHidden/>
    <w:rPr>
      <w:rFonts w:cs="Times New Roman"/>
    </w:rPr>
  </w:style>
  <w:style w:type="paragraph" w:styleId="DocumentMap">
    <w:name w:val="Document Map"/>
    <w:basedOn w:val="Normal"/>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170F5-8B80-4D19-A865-7F72C3CC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2014-02-07T21:01:00Z</dcterms:created>
  <dcterms:modified xsi:type="dcterms:W3CDTF">2014-02-07T21:02:00Z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gFAA5ajW4yTOEjvil1klVdcLEp2tACnBtSh42l8+dGXJ12/XU1ASko+/0HKfC3EhYVHeSiFBFebyGkOJ
BQCZ9YbKEoWrG7+RauajYn42PmLd8DU4XVBVaB336AmGjhlp+T/Fq2pm4O0RnMteWyZiUTYYvBUI
7Ew08AF6NNFlmk7W9AXITCCwSfaB26q3iKT5nKQMExC3TE0NCEQLl2ssq+NFAO8/CTejacD0I8yT
aU5OWX4j4vCCNZicF</vt:lpwstr>
  </property>
  <property fmtid="{D5CDD505-2E9C-101B-9397-08002B2CF9AE}" pid="3" name="MAIL_MSG_ID2">
    <vt:lpwstr>M0gcQx2q6DSX2G8n28VKL55s/pi3La7ip+6pPzMDvWtHNIqlhstQIcppqLU
znMPETtHd4OC9nHSkwXpVj2x5nceecMM/lylAg==</vt:lpwstr>
  </property>
  <property fmtid="{D5CDD505-2E9C-101B-9397-08002B2CF9AE}" pid="4" name="RESPONSE_SENDER_NAME">
    <vt:lpwstr>sAAAUYtyAkeNWR7hVZKeDd/uwYbJthJVyOMLljorDT5LOUc=</vt:lpwstr>
  </property>
  <property fmtid="{D5CDD505-2E9C-101B-9397-08002B2CF9AE}" pid="5" name="EMAIL_OWNER_ADDRESS">
    <vt:lpwstr>sAAA2RgG6J6jCJ2saKZknO4qSCVrHhUcrF+LKFRjTOhdyhs=</vt:lpwstr>
  </property>
  <property fmtid="{D5CDD505-2E9C-101B-9397-08002B2CF9AE}" pid="6" name="CUS_DocIDbChkLibDB">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ocumentName">
    <vt:lpwstr>0</vt:lpwstr>
  </property>
  <property fmtid="{D5CDD505-2E9C-101B-9397-08002B2CF9AE}" pid="10" name="CUS_DocIDbchkAuthorName">
    <vt:lpwstr>0</vt:lpwstr>
  </property>
  <property fmtid="{D5CDD505-2E9C-101B-9397-08002B2CF9AE}" pid="11" name="CUS_DocIDbchkDocumentNumber">
    <vt:lpwstr>-1</vt:lpwstr>
  </property>
  <property fmtid="{D5CDD505-2E9C-101B-9397-08002B2CF9AE}" pid="12" name="CUS_DocIDbchkVersionNumber">
    <vt:lpwstr>-1</vt:lpwstr>
  </property>
  <property fmtid="{D5CDD505-2E9C-101B-9397-08002B2CF9AE}" pid="13" name="CUS_DocIDbchkDate">
    <vt:lpwstr>0</vt:lpwstr>
  </property>
  <property fmtid="{D5CDD505-2E9C-101B-9397-08002B2CF9AE}" pid="14" name="CUS_DocIDbchkTime">
    <vt:lpwstr>0</vt:lpwstr>
  </property>
  <property fmtid="{D5CDD505-2E9C-101B-9397-08002B2CF9AE}" pid="15" name="CUS_DocIDiPage">
    <vt:lpwstr>0</vt:lpwstr>
  </property>
  <property fmtid="{D5CDD505-2E9C-101B-9397-08002B2CF9AE}" pid="16" name="WS_TRACKING_ID">
    <vt:lpwstr>9ed42925-d3ce-4b80-b992-8c57a6883f8b</vt:lpwstr>
  </property>
  <property fmtid="{D5CDD505-2E9C-101B-9397-08002B2CF9AE}" pid="17" name="CUS_DocIDsSeparator">
    <vt:lpwstr>(Use Firm's Default)</vt:lpwstr>
  </property>
  <property fmtid="{D5CDD505-2E9C-101B-9397-08002B2CF9AE}" pid="18" name="CUS_DocIDString">
    <vt:lpwstr>4834-9632-6166.2</vt:lpwstr>
  </property>
  <property fmtid="{D5CDD505-2E9C-101B-9397-08002B2CF9AE}" pid="19" name="CUS_DocIDOperation">
    <vt:lpwstr>EVERY PAGE</vt:lpwstr>
  </property>
</Properties>
</file>