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11" w:rsidRPr="002E6611" w:rsidRDefault="002E6611" w:rsidP="00A14877">
      <w:pPr>
        <w:pStyle w:val="NormalWeb"/>
        <w:spacing w:before="0" w:beforeAutospacing="0" w:after="0" w:afterAutospacing="0"/>
        <w:ind w:left="-180" w:right="-198"/>
        <w:rPr>
          <w:rFonts w:ascii="Arial" w:hAnsi="Arial" w:cs="Arial"/>
          <w:b/>
          <w:sz w:val="20"/>
          <w:szCs w:val="20"/>
          <w:u w:val="single"/>
        </w:rPr>
      </w:pPr>
      <w:r w:rsidRPr="002E6611">
        <w:rPr>
          <w:rFonts w:ascii="Arial" w:hAnsi="Arial" w:cs="Arial"/>
          <w:b/>
          <w:sz w:val="20"/>
          <w:szCs w:val="20"/>
          <w:u w:val="single"/>
        </w:rPr>
        <w:t>GRANTS MANAGER</w:t>
      </w:r>
    </w:p>
    <w:p w:rsidR="002E6611" w:rsidRDefault="002E6611" w:rsidP="00A14877">
      <w:pPr>
        <w:pStyle w:val="NormalWeb"/>
        <w:spacing w:before="0" w:beforeAutospacing="0" w:after="0" w:afterAutospacing="0"/>
        <w:ind w:left="-180" w:right="-198"/>
        <w:rPr>
          <w:rFonts w:ascii="Arial" w:hAnsi="Arial" w:cs="Arial"/>
          <w:sz w:val="20"/>
          <w:szCs w:val="20"/>
        </w:rPr>
      </w:pPr>
      <w:r w:rsidRPr="002E6611">
        <w:rPr>
          <w:rFonts w:ascii="Arial" w:hAnsi="Arial" w:cs="Arial"/>
          <w:sz w:val="20"/>
          <w:szCs w:val="20"/>
        </w:rPr>
        <w:t>Grants Management supports the Foundation’s mission and strategic program goals by coordinating grant</w:t>
      </w:r>
      <w:r w:rsidR="00A14877">
        <w:rPr>
          <w:rFonts w:ascii="Arial" w:hAnsi="Arial" w:cs="Arial"/>
          <w:sz w:val="20"/>
          <w:szCs w:val="20"/>
        </w:rPr>
        <w:t xml:space="preserve"> </w:t>
      </w:r>
      <w:r w:rsidRPr="002E6611">
        <w:rPr>
          <w:rFonts w:ascii="Arial" w:hAnsi="Arial" w:cs="Arial"/>
          <w:sz w:val="20"/>
          <w:szCs w:val="20"/>
        </w:rPr>
        <w:t>making operations, systems, and data. The Grants Manager is responsible for proposal and grant tracking as well as grant administration. S/he advises on and im</w:t>
      </w:r>
      <w:r w:rsidR="00460165">
        <w:rPr>
          <w:rFonts w:ascii="Arial" w:hAnsi="Arial" w:cs="Arial"/>
          <w:sz w:val="20"/>
          <w:szCs w:val="20"/>
        </w:rPr>
        <w:t>plements Foundation policies,</w:t>
      </w:r>
      <w:r w:rsidRPr="002E6611">
        <w:rPr>
          <w:rFonts w:ascii="Arial" w:hAnsi="Arial" w:cs="Arial"/>
          <w:sz w:val="20"/>
          <w:szCs w:val="20"/>
        </w:rPr>
        <w:t xml:space="preserve"> procedures </w:t>
      </w:r>
      <w:r w:rsidR="00460165">
        <w:rPr>
          <w:rFonts w:ascii="Arial" w:hAnsi="Arial" w:cs="Arial"/>
          <w:sz w:val="20"/>
          <w:szCs w:val="20"/>
        </w:rPr>
        <w:t xml:space="preserve">and best practices </w:t>
      </w:r>
      <w:r w:rsidRPr="002E6611">
        <w:rPr>
          <w:rFonts w:ascii="Arial" w:hAnsi="Arial" w:cs="Arial"/>
          <w:sz w:val="20"/>
          <w:szCs w:val="20"/>
        </w:rPr>
        <w:t>related to the grant</w:t>
      </w:r>
      <w:r w:rsidR="00A14877">
        <w:rPr>
          <w:rFonts w:ascii="Arial" w:hAnsi="Arial" w:cs="Arial"/>
          <w:sz w:val="20"/>
          <w:szCs w:val="20"/>
        </w:rPr>
        <w:t xml:space="preserve"> </w:t>
      </w:r>
      <w:r w:rsidRPr="002E6611">
        <w:rPr>
          <w:rFonts w:ascii="Arial" w:hAnsi="Arial" w:cs="Arial"/>
          <w:sz w:val="20"/>
          <w:szCs w:val="20"/>
        </w:rPr>
        <w:t>making process – from inquiry and proposal intake to closing out and archiving files. S/he also ensures that comprehensive grantee information is captured in the Foundation’s grants database and that program and administrative staff have access to reports on grant</w:t>
      </w:r>
      <w:r w:rsidR="00A14877">
        <w:rPr>
          <w:rFonts w:ascii="Arial" w:hAnsi="Arial" w:cs="Arial"/>
          <w:sz w:val="20"/>
          <w:szCs w:val="20"/>
        </w:rPr>
        <w:t xml:space="preserve"> </w:t>
      </w:r>
      <w:r w:rsidRPr="002E6611">
        <w:rPr>
          <w:rFonts w:ascii="Arial" w:hAnsi="Arial" w:cs="Arial"/>
          <w:sz w:val="20"/>
          <w:szCs w:val="20"/>
        </w:rPr>
        <w:t>making activities to inform their work and decisions.</w:t>
      </w:r>
    </w:p>
    <w:p w:rsidR="004C17A2" w:rsidRPr="002E6611" w:rsidRDefault="004C17A2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</w:rPr>
      </w:pPr>
    </w:p>
    <w:p w:rsidR="002E6611" w:rsidRDefault="002E6611" w:rsidP="00A14877">
      <w:pPr>
        <w:pStyle w:val="NormalWeb"/>
        <w:spacing w:before="0" w:beforeAutospacing="0" w:after="0" w:afterAutospacing="0"/>
        <w:ind w:right="-198" w:hanging="180"/>
        <w:rPr>
          <w:rStyle w:val="Strong"/>
          <w:rFonts w:ascii="Arial" w:hAnsi="Arial" w:cs="Arial"/>
          <w:sz w:val="20"/>
          <w:szCs w:val="20"/>
          <w:u w:val="single"/>
        </w:rPr>
      </w:pPr>
      <w:r w:rsidRPr="002E6611">
        <w:rPr>
          <w:rStyle w:val="Strong"/>
          <w:rFonts w:ascii="Arial" w:hAnsi="Arial" w:cs="Arial"/>
          <w:sz w:val="20"/>
          <w:szCs w:val="20"/>
          <w:u w:val="single"/>
        </w:rPr>
        <w:t>PRINCIPAL DUTIES AND RESPONSIBILITIES</w:t>
      </w:r>
    </w:p>
    <w:p w:rsidR="004C17A2" w:rsidRPr="002E6611" w:rsidRDefault="004C17A2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</w:p>
    <w:p w:rsidR="002E6611" w:rsidRPr="004C17A2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Policies and Procedures</w:t>
      </w:r>
    </w:p>
    <w:p w:rsidR="002E6611" w:rsidRPr="00460165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460165">
        <w:rPr>
          <w:rFonts w:ascii="Arial" w:eastAsia="Times New Roman" w:hAnsi="Arial" w:cs="Arial"/>
          <w:sz w:val="20"/>
          <w:szCs w:val="20"/>
        </w:rPr>
        <w:t>Support the implementation of grant</w:t>
      </w:r>
      <w:r w:rsidR="00A14877">
        <w:rPr>
          <w:rFonts w:ascii="Arial" w:eastAsia="Times New Roman" w:hAnsi="Arial" w:cs="Arial"/>
          <w:sz w:val="20"/>
          <w:szCs w:val="20"/>
        </w:rPr>
        <w:t xml:space="preserve"> </w:t>
      </w:r>
      <w:r w:rsidRPr="00460165">
        <w:rPr>
          <w:rFonts w:ascii="Arial" w:eastAsia="Times New Roman" w:hAnsi="Arial" w:cs="Arial"/>
          <w:sz w:val="20"/>
          <w:szCs w:val="20"/>
        </w:rPr>
        <w:t>making procedures, guidelines, tools, and templates</w:t>
      </w:r>
    </w:p>
    <w:p w:rsidR="002E6611" w:rsidRPr="002E6611" w:rsidRDefault="002E6611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Develop and maintain a grant</w:t>
      </w:r>
      <w:r w:rsidR="00A14877">
        <w:rPr>
          <w:rFonts w:ascii="Arial" w:eastAsia="Times New Roman" w:hAnsi="Arial" w:cs="Arial"/>
          <w:sz w:val="20"/>
          <w:szCs w:val="20"/>
        </w:rPr>
        <w:t xml:space="preserve"> </w:t>
      </w:r>
      <w:r w:rsidRPr="002E6611">
        <w:rPr>
          <w:rFonts w:ascii="Arial" w:eastAsia="Times New Roman" w:hAnsi="Arial" w:cs="Arial"/>
          <w:sz w:val="20"/>
          <w:szCs w:val="20"/>
        </w:rPr>
        <w:t>making manual and communicate policies, procedures and updates to staff</w:t>
      </w:r>
    </w:p>
    <w:p w:rsidR="002E6611" w:rsidRPr="004C17A2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Legal Compliance</w:t>
      </w:r>
    </w:p>
    <w:p w:rsid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Understand IRS rules and regulations relevant  to grant</w:t>
      </w:r>
      <w:r w:rsidR="00A14877">
        <w:rPr>
          <w:rFonts w:ascii="Arial" w:eastAsia="Times New Roman" w:hAnsi="Arial" w:cs="Arial"/>
          <w:sz w:val="20"/>
          <w:szCs w:val="20"/>
        </w:rPr>
        <w:t xml:space="preserve"> </w:t>
      </w:r>
      <w:r w:rsidRPr="002E6611">
        <w:rPr>
          <w:rFonts w:ascii="Arial" w:eastAsia="Times New Roman" w:hAnsi="Arial" w:cs="Arial"/>
          <w:sz w:val="20"/>
          <w:szCs w:val="20"/>
        </w:rPr>
        <w:t>making</w:t>
      </w:r>
    </w:p>
    <w:p w:rsidR="00460165" w:rsidRPr="002E6611" w:rsidRDefault="00460165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Compliance Administrator</w:t>
      </w:r>
    </w:p>
    <w:p w:rsidR="00A14877" w:rsidRDefault="002E6611" w:rsidP="00141851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A14877">
        <w:rPr>
          <w:rFonts w:ascii="Arial" w:eastAsia="Times New Roman" w:hAnsi="Arial" w:cs="Arial"/>
          <w:sz w:val="20"/>
          <w:szCs w:val="20"/>
        </w:rPr>
        <w:t>Ensure that the Foundatio</w:t>
      </w:r>
      <w:r w:rsidR="00A14877">
        <w:rPr>
          <w:rFonts w:ascii="Arial" w:eastAsia="Times New Roman" w:hAnsi="Arial" w:cs="Arial"/>
          <w:sz w:val="20"/>
          <w:szCs w:val="20"/>
        </w:rPr>
        <w:t>n adheres to legal requirements, compliance requirements and best practices in the field.</w:t>
      </w:r>
    </w:p>
    <w:p w:rsidR="002E6611" w:rsidRPr="002E6611" w:rsidRDefault="002E6611" w:rsidP="00A14877">
      <w:pPr>
        <w:ind w:right="-198" w:hanging="180"/>
        <w:rPr>
          <w:rFonts w:ascii="Arial" w:eastAsia="Times New Roman" w:hAnsi="Arial" w:cs="Arial"/>
          <w:sz w:val="20"/>
          <w:szCs w:val="20"/>
        </w:rPr>
      </w:pPr>
    </w:p>
    <w:p w:rsidR="002E6611" w:rsidRPr="004C17A2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Grant Processing and Tracking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Confirm qualifying</w:t>
      </w:r>
      <w:r w:rsidR="00A14877">
        <w:rPr>
          <w:rFonts w:ascii="Arial" w:eastAsia="Times New Roman" w:hAnsi="Arial" w:cs="Arial"/>
          <w:sz w:val="20"/>
          <w:szCs w:val="20"/>
        </w:rPr>
        <w:t xml:space="preserve"> IRS</w:t>
      </w:r>
      <w:r w:rsidRPr="002E6611">
        <w:rPr>
          <w:rFonts w:ascii="Arial" w:eastAsia="Times New Roman" w:hAnsi="Arial" w:cs="Arial"/>
          <w:sz w:val="20"/>
          <w:szCs w:val="20"/>
        </w:rPr>
        <w:t xml:space="preserve"> tax status for proposed grantees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Track and process grants from proposal to close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 xml:space="preserve">Process </w:t>
      </w:r>
      <w:r w:rsidR="00460165">
        <w:rPr>
          <w:rFonts w:ascii="Arial" w:eastAsia="Times New Roman" w:hAnsi="Arial" w:cs="Arial"/>
          <w:sz w:val="20"/>
          <w:szCs w:val="20"/>
        </w:rPr>
        <w:t xml:space="preserve">and monitor </w:t>
      </w:r>
      <w:r w:rsidRPr="002E6611">
        <w:rPr>
          <w:rFonts w:ascii="Arial" w:eastAsia="Times New Roman" w:hAnsi="Arial" w:cs="Arial"/>
          <w:sz w:val="20"/>
          <w:szCs w:val="20"/>
        </w:rPr>
        <w:t>grant payments in a timely manner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Schedule reporting requirements and  future payments for new grants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Monitor active grants for open items and work with program staff to resolve</w:t>
      </w:r>
    </w:p>
    <w:p w:rsid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 xml:space="preserve">Serve as </w:t>
      </w:r>
      <w:r w:rsidR="00E42337">
        <w:rPr>
          <w:rFonts w:ascii="Arial" w:eastAsia="Times New Roman" w:hAnsi="Arial" w:cs="Arial"/>
          <w:sz w:val="20"/>
          <w:szCs w:val="20"/>
        </w:rPr>
        <w:t>a</w:t>
      </w:r>
      <w:r w:rsidRPr="002E6611">
        <w:rPr>
          <w:rFonts w:ascii="Arial" w:eastAsia="Times New Roman" w:hAnsi="Arial" w:cs="Arial"/>
          <w:sz w:val="20"/>
          <w:szCs w:val="20"/>
        </w:rPr>
        <w:t xml:space="preserve"> contact for unsolicited grant applicants and handle declines</w:t>
      </w:r>
    </w:p>
    <w:p w:rsidR="004C17A2" w:rsidRPr="002E6611" w:rsidRDefault="004C17A2" w:rsidP="00A14877">
      <w:pPr>
        <w:ind w:right="-198" w:hanging="180"/>
        <w:rPr>
          <w:rFonts w:ascii="Arial" w:eastAsia="Times New Roman" w:hAnsi="Arial" w:cs="Arial"/>
          <w:sz w:val="20"/>
          <w:szCs w:val="20"/>
        </w:rPr>
      </w:pPr>
    </w:p>
    <w:p w:rsidR="002E6611" w:rsidRPr="004C17A2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Grants Database/Grants Management System</w:t>
      </w:r>
    </w:p>
    <w:p w:rsidR="00EF7B57" w:rsidRDefault="008C2CA9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Administers and performs as a power-user with GIFTS, a grants management system; maintains administrator settings; identifies and presents data to</w:t>
      </w:r>
      <w:r w:rsidR="00EF7B57">
        <w:rPr>
          <w:rFonts w:ascii="Arial" w:eastAsia="Times New Roman" w:hAnsi="Arial" w:cs="Arial"/>
          <w:sz w:val="20"/>
          <w:szCs w:val="20"/>
        </w:rPr>
        <w:t xml:space="preserve"> inform knowledgeable decisions</w:t>
      </w:r>
    </w:p>
    <w:p w:rsidR="0017616F" w:rsidRDefault="00EF7B57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8C2CA9">
        <w:rPr>
          <w:rFonts w:ascii="Arial" w:eastAsia="Times New Roman" w:hAnsi="Arial" w:cs="Arial"/>
          <w:sz w:val="20"/>
          <w:szCs w:val="20"/>
        </w:rPr>
        <w:t>erves as a GIFTS resource and trainer</w:t>
      </w:r>
      <w:r w:rsidR="0017616F">
        <w:rPr>
          <w:rFonts w:ascii="Arial" w:eastAsia="Times New Roman" w:hAnsi="Arial" w:cs="Arial"/>
          <w:sz w:val="20"/>
          <w:szCs w:val="20"/>
        </w:rPr>
        <w:t>.</w:t>
      </w:r>
    </w:p>
    <w:p w:rsidR="008C2CA9" w:rsidRDefault="0017616F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Maintains data,</w:t>
      </w:r>
      <w:r w:rsidR="008C2CA9">
        <w:rPr>
          <w:rFonts w:ascii="Arial" w:eastAsia="Times New Roman" w:hAnsi="Arial" w:cs="Arial"/>
          <w:sz w:val="20"/>
          <w:szCs w:val="20"/>
        </w:rPr>
        <w:t xml:space="preserve"> enters data, process</w:t>
      </w:r>
      <w:r>
        <w:rPr>
          <w:rFonts w:ascii="Arial" w:eastAsia="Times New Roman" w:hAnsi="Arial" w:cs="Arial"/>
          <w:sz w:val="20"/>
          <w:szCs w:val="20"/>
        </w:rPr>
        <w:t>es</w:t>
      </w:r>
      <w:r w:rsidR="008C2CA9">
        <w:rPr>
          <w:rFonts w:ascii="Arial" w:eastAsia="Times New Roman" w:hAnsi="Arial" w:cs="Arial"/>
          <w:sz w:val="20"/>
          <w:szCs w:val="20"/>
        </w:rPr>
        <w:t xml:space="preserve"> requests and payments, develops and attaches electronic documents, performs analysis, and designs and produces reports</w:t>
      </w:r>
    </w:p>
    <w:p w:rsidR="00460165" w:rsidRDefault="0017616F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Responsible for design and implementation of systems</w:t>
      </w:r>
    </w:p>
    <w:p w:rsidR="00460165" w:rsidRDefault="0017616F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Develop and document procedures</w:t>
      </w:r>
    </w:p>
    <w:p w:rsidR="00460165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 xml:space="preserve">Manage the grants </w:t>
      </w:r>
      <w:r w:rsidR="00E42337">
        <w:rPr>
          <w:rFonts w:ascii="Arial" w:eastAsia="Times New Roman" w:hAnsi="Arial" w:cs="Arial"/>
          <w:sz w:val="20"/>
          <w:szCs w:val="20"/>
        </w:rPr>
        <w:t xml:space="preserve">and other grant related </w:t>
      </w:r>
      <w:r w:rsidR="00460165">
        <w:rPr>
          <w:rFonts w:ascii="Arial" w:eastAsia="Times New Roman" w:hAnsi="Arial" w:cs="Arial"/>
          <w:sz w:val="20"/>
          <w:szCs w:val="20"/>
        </w:rPr>
        <w:t>database</w:t>
      </w:r>
    </w:p>
    <w:p w:rsidR="002E6611" w:rsidRPr="002E6611" w:rsidRDefault="00460165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</w:t>
      </w:r>
      <w:r w:rsidR="002E6611" w:rsidRPr="002E6611">
        <w:rPr>
          <w:rFonts w:ascii="Arial" w:eastAsia="Times New Roman" w:hAnsi="Arial" w:cs="Arial"/>
          <w:sz w:val="20"/>
          <w:szCs w:val="20"/>
        </w:rPr>
        <w:t>ake the lead in data entry</w:t>
      </w:r>
      <w:r>
        <w:rPr>
          <w:rFonts w:ascii="Arial" w:eastAsia="Times New Roman" w:hAnsi="Arial" w:cs="Arial"/>
          <w:sz w:val="20"/>
          <w:szCs w:val="20"/>
        </w:rPr>
        <w:t xml:space="preserve"> and </w:t>
      </w:r>
      <w:r w:rsidR="008C2CA9">
        <w:rPr>
          <w:rFonts w:ascii="Arial" w:eastAsia="Times New Roman" w:hAnsi="Arial" w:cs="Arial"/>
          <w:sz w:val="20"/>
          <w:szCs w:val="20"/>
        </w:rPr>
        <w:t xml:space="preserve">system </w:t>
      </w:r>
      <w:r>
        <w:rPr>
          <w:rFonts w:ascii="Arial" w:eastAsia="Times New Roman" w:hAnsi="Arial" w:cs="Arial"/>
          <w:sz w:val="20"/>
          <w:szCs w:val="20"/>
        </w:rPr>
        <w:t>coding</w:t>
      </w:r>
      <w:r w:rsidR="002E6611" w:rsidRPr="002E6611">
        <w:rPr>
          <w:rFonts w:ascii="Arial" w:eastAsia="Times New Roman" w:hAnsi="Arial" w:cs="Arial"/>
          <w:sz w:val="20"/>
          <w:szCs w:val="20"/>
        </w:rPr>
        <w:t xml:space="preserve"> and ensure data integrity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Facilitate modifications or enhancements to the grants database</w:t>
      </w:r>
    </w:p>
    <w:p w:rsid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Organize and maintain electronic and paper grant files with appropriate documentation</w:t>
      </w:r>
    </w:p>
    <w:p w:rsidR="004C17A2" w:rsidRPr="002E6611" w:rsidRDefault="004C17A2" w:rsidP="00A14877">
      <w:pPr>
        <w:ind w:right="-198" w:hanging="180"/>
        <w:rPr>
          <w:rFonts w:ascii="Arial" w:eastAsia="Times New Roman" w:hAnsi="Arial" w:cs="Arial"/>
          <w:sz w:val="20"/>
          <w:szCs w:val="20"/>
        </w:rPr>
      </w:pPr>
    </w:p>
    <w:p w:rsidR="008C2CA9" w:rsidRPr="008C2CA9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b/>
          <w:bCs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Board Meeting Preparation</w:t>
      </w:r>
    </w:p>
    <w:p w:rsidR="008C2CA9" w:rsidRDefault="008C2CA9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Prepares grant related materials for Committee and Board Meeting books</w:t>
      </w:r>
    </w:p>
    <w:p w:rsidR="004C17A2" w:rsidRPr="002E6611" w:rsidRDefault="004C17A2" w:rsidP="00A14877">
      <w:pPr>
        <w:ind w:right="-198" w:hanging="180"/>
        <w:rPr>
          <w:rFonts w:ascii="Arial" w:eastAsia="Times New Roman" w:hAnsi="Arial" w:cs="Arial"/>
          <w:sz w:val="20"/>
          <w:szCs w:val="20"/>
        </w:rPr>
      </w:pPr>
    </w:p>
    <w:p w:rsidR="002E6611" w:rsidRPr="004C17A2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Reports and Grant Files</w:t>
      </w:r>
    </w:p>
    <w:p w:rsid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Produce reports on a regular basis, including grant activity reports, payout reports, and other reports as needed for the Board, senior management, and program teams</w:t>
      </w:r>
    </w:p>
    <w:p w:rsidR="00460165" w:rsidRDefault="00460165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Prepare monthly grant reconciliations </w:t>
      </w:r>
    </w:p>
    <w:p w:rsidR="00460165" w:rsidRPr="002E6611" w:rsidRDefault="00460165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Analytical and support projects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Work with other staff  to create useful and interactive reports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Monitor receipt of grantee reports and work with program staff to ensure receipt</w:t>
      </w:r>
    </w:p>
    <w:p w:rsid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Archive closed grant files</w:t>
      </w:r>
    </w:p>
    <w:p w:rsidR="004C17A2" w:rsidRPr="002E6611" w:rsidRDefault="004C17A2" w:rsidP="00A14877">
      <w:pPr>
        <w:ind w:right="-198" w:hanging="180"/>
        <w:rPr>
          <w:rFonts w:ascii="Arial" w:eastAsia="Times New Roman" w:hAnsi="Arial" w:cs="Arial"/>
          <w:sz w:val="20"/>
          <w:szCs w:val="20"/>
        </w:rPr>
      </w:pPr>
    </w:p>
    <w:p w:rsidR="002E6611" w:rsidRPr="004C17A2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Orientation and Training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Orient new staff on grants management processes and the grants database</w:t>
      </w:r>
    </w:p>
    <w:p w:rsid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Provide ongoing training and technical assistance to staff to optimize grants database usage</w:t>
      </w:r>
    </w:p>
    <w:p w:rsidR="004C17A2" w:rsidRPr="002E6611" w:rsidRDefault="004C17A2" w:rsidP="00A14877">
      <w:pPr>
        <w:ind w:right="-198" w:hanging="180"/>
        <w:rPr>
          <w:rFonts w:ascii="Arial" w:eastAsia="Times New Roman" w:hAnsi="Arial" w:cs="Arial"/>
          <w:sz w:val="20"/>
          <w:szCs w:val="20"/>
        </w:rPr>
      </w:pPr>
    </w:p>
    <w:p w:rsidR="002E6611" w:rsidRPr="004C17A2" w:rsidRDefault="002E6611" w:rsidP="00A14877">
      <w:pPr>
        <w:pStyle w:val="NormalWeb"/>
        <w:spacing w:before="0" w:beforeAutospacing="0" w:after="0" w:afterAutospacing="0"/>
        <w:ind w:right="-198" w:hanging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Other</w:t>
      </w:r>
    </w:p>
    <w:p w:rsidR="002E6611" w:rsidRPr="002E6611" w:rsidRDefault="002E6611" w:rsidP="00A14877">
      <w:pPr>
        <w:numPr>
          <w:ilvl w:val="1"/>
          <w:numId w:val="1"/>
        </w:numPr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 xml:space="preserve">Process </w:t>
      </w:r>
      <w:r w:rsidR="00E42337">
        <w:rPr>
          <w:rFonts w:ascii="Arial" w:eastAsia="Times New Roman" w:hAnsi="Arial" w:cs="Arial"/>
          <w:sz w:val="20"/>
          <w:szCs w:val="20"/>
        </w:rPr>
        <w:t xml:space="preserve">board and </w:t>
      </w:r>
      <w:r w:rsidRPr="002E6611">
        <w:rPr>
          <w:rFonts w:ascii="Arial" w:eastAsia="Times New Roman" w:hAnsi="Arial" w:cs="Arial"/>
          <w:sz w:val="20"/>
          <w:szCs w:val="20"/>
        </w:rPr>
        <w:t xml:space="preserve">employee </w:t>
      </w:r>
      <w:r w:rsidR="00E42337">
        <w:rPr>
          <w:rFonts w:ascii="Arial" w:eastAsia="Times New Roman" w:hAnsi="Arial" w:cs="Arial"/>
          <w:sz w:val="20"/>
          <w:szCs w:val="20"/>
        </w:rPr>
        <w:t>directed</w:t>
      </w:r>
      <w:r w:rsidRPr="002E6611">
        <w:rPr>
          <w:rFonts w:ascii="Arial" w:eastAsia="Times New Roman" w:hAnsi="Arial" w:cs="Arial"/>
          <w:sz w:val="20"/>
          <w:szCs w:val="20"/>
        </w:rPr>
        <w:t xml:space="preserve"> gifts in a timely manner including review of grant eligibility</w:t>
      </w:r>
    </w:p>
    <w:p w:rsidR="002E6611" w:rsidRPr="002E6611" w:rsidRDefault="002E6611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Respond to grantee auditor requests for payment confirmations</w:t>
      </w:r>
    </w:p>
    <w:p w:rsidR="002E6611" w:rsidRPr="002E6611" w:rsidRDefault="002E6611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Preparing and/or editing correspondence with grantees, partners, Board, staff as needed</w:t>
      </w:r>
    </w:p>
    <w:p w:rsidR="002E6611" w:rsidRPr="002E6611" w:rsidRDefault="002E6611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lastRenderedPageBreak/>
        <w:t>Participate in the Grant Managers Network and other peer learning opportunities to stay current on innovative approaches and best practices in grants administration</w:t>
      </w:r>
    </w:p>
    <w:p w:rsidR="002E6611" w:rsidRPr="002E6611" w:rsidRDefault="002E6611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Participate in all-staff and team meetings; provide information and perspectives as needed</w:t>
      </w:r>
    </w:p>
    <w:p w:rsidR="002E6611" w:rsidRDefault="002E6611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Collaborate with other staff on development and/or utilization of cross-departmental systems, tools, and processes</w:t>
      </w:r>
    </w:p>
    <w:p w:rsidR="00E42337" w:rsidRDefault="0017616F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Responds to grantee audit confirms</w:t>
      </w:r>
    </w:p>
    <w:p w:rsidR="00E42337" w:rsidRDefault="008C2CA9" w:rsidP="00A14877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Provides support to Finance to generate required grant related information for annual audit of financial statements and tax return</w:t>
      </w:r>
    </w:p>
    <w:p w:rsidR="0017616F" w:rsidRPr="0017616F" w:rsidRDefault="0017616F" w:rsidP="0017616F">
      <w:pPr>
        <w:numPr>
          <w:ilvl w:val="1"/>
          <w:numId w:val="1"/>
        </w:numPr>
        <w:spacing w:before="100" w:beforeAutospacing="1" w:after="100" w:afterAutospacing="1"/>
        <w:ind w:left="0" w:right="-198" w:hanging="180"/>
        <w:rPr>
          <w:rStyle w:val="Strong"/>
          <w:rFonts w:ascii="Arial" w:eastAsia="Times New Roman" w:hAnsi="Arial" w:cs="Arial"/>
          <w:b w:val="0"/>
          <w:bCs w:val="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Maintains security over check signing process</w:t>
      </w:r>
      <w:bookmarkStart w:id="0" w:name="_GoBack"/>
      <w:bookmarkEnd w:id="0"/>
    </w:p>
    <w:p w:rsidR="002E6611" w:rsidRPr="00963703" w:rsidRDefault="002E6611" w:rsidP="00963703">
      <w:pPr>
        <w:spacing w:before="100" w:beforeAutospacing="1" w:after="100" w:afterAutospacing="1"/>
        <w:ind w:right="-198"/>
        <w:rPr>
          <w:rFonts w:ascii="Arial" w:eastAsia="Times New Roman" w:hAnsi="Arial" w:cs="Arial"/>
          <w:sz w:val="20"/>
          <w:szCs w:val="20"/>
        </w:rPr>
      </w:pPr>
      <w:r w:rsidRPr="00963703">
        <w:rPr>
          <w:rStyle w:val="Strong"/>
          <w:rFonts w:ascii="Arial" w:hAnsi="Arial" w:cs="Arial"/>
          <w:sz w:val="20"/>
          <w:szCs w:val="20"/>
          <w:u w:val="single"/>
        </w:rPr>
        <w:t>QUALIFICATIONS AND SKILLS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Bachelor’s degree required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 xml:space="preserve">Three years’ experience in grants administration, paralegal, </w:t>
      </w:r>
      <w:r w:rsidR="00E42337">
        <w:rPr>
          <w:rFonts w:ascii="Arial" w:eastAsia="Times New Roman" w:hAnsi="Arial" w:cs="Arial"/>
          <w:sz w:val="20"/>
          <w:szCs w:val="20"/>
        </w:rPr>
        <w:t>family office</w:t>
      </w:r>
      <w:r w:rsidRPr="002E6611">
        <w:rPr>
          <w:rFonts w:ascii="Arial" w:eastAsia="Times New Roman" w:hAnsi="Arial" w:cs="Arial"/>
          <w:sz w:val="20"/>
          <w:szCs w:val="20"/>
        </w:rPr>
        <w:t xml:space="preserve"> or other relevant experience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Knowledge of grants administration processes; familiarity with IRS rules and regulations very helpful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Experienced user of GIFTS and Access and/or other grants management systems preferred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Impeccable attention to detail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 xml:space="preserve">Proficient user of MS Office (Word, Excel, Outlook, </w:t>
      </w:r>
      <w:proofErr w:type="spellStart"/>
      <w:r w:rsidRPr="002E6611">
        <w:rPr>
          <w:rFonts w:ascii="Arial" w:eastAsia="Times New Roman" w:hAnsi="Arial" w:cs="Arial"/>
          <w:sz w:val="20"/>
          <w:szCs w:val="20"/>
        </w:rPr>
        <w:t>Powerpoint</w:t>
      </w:r>
      <w:proofErr w:type="spellEnd"/>
      <w:r w:rsidRPr="002E6611">
        <w:rPr>
          <w:rFonts w:ascii="Arial" w:eastAsia="Times New Roman" w:hAnsi="Arial" w:cs="Arial"/>
          <w:sz w:val="20"/>
          <w:szCs w:val="20"/>
        </w:rPr>
        <w:t>, Access)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Excellent writing skills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Customer service orientation and excellent interpersonal skills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Works well independently and with a team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Excellent time management skills, able to prioritize projects and meet deadlines</w:t>
      </w:r>
    </w:p>
    <w:p w:rsidR="002E6611" w:rsidRP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Strong document management skills</w:t>
      </w:r>
    </w:p>
    <w:p w:rsidR="002E6611" w:rsidRDefault="002E6611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 w:rsidRPr="002E6611">
        <w:rPr>
          <w:rFonts w:ascii="Arial" w:eastAsia="Times New Roman" w:hAnsi="Arial" w:cs="Arial"/>
          <w:sz w:val="20"/>
          <w:szCs w:val="20"/>
        </w:rPr>
        <w:t>Integrity, good judgment, and a sense of humor</w:t>
      </w:r>
    </w:p>
    <w:p w:rsidR="00E42337" w:rsidRDefault="00E42337" w:rsidP="004C17A2">
      <w:pPr>
        <w:numPr>
          <w:ilvl w:val="1"/>
          <w:numId w:val="1"/>
        </w:numPr>
        <w:ind w:left="360" w:hanging="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Technology and compliance focused</w:t>
      </w:r>
    </w:p>
    <w:p w:rsidR="004C17A2" w:rsidRPr="002E6611" w:rsidRDefault="004C17A2" w:rsidP="004C17A2">
      <w:pPr>
        <w:ind w:left="360" w:hanging="180"/>
        <w:rPr>
          <w:rFonts w:ascii="Arial" w:eastAsia="Times New Roman" w:hAnsi="Arial" w:cs="Arial"/>
          <w:sz w:val="20"/>
          <w:szCs w:val="20"/>
        </w:rPr>
      </w:pPr>
    </w:p>
    <w:p w:rsidR="002E6611" w:rsidRPr="004C17A2" w:rsidRDefault="002E6611" w:rsidP="004F4E55">
      <w:pPr>
        <w:pStyle w:val="NormalWeb"/>
        <w:spacing w:before="0" w:beforeAutospacing="0" w:after="0" w:afterAutospacing="0"/>
        <w:ind w:left="180"/>
        <w:rPr>
          <w:rFonts w:ascii="Arial" w:hAnsi="Arial" w:cs="Arial"/>
          <w:sz w:val="20"/>
          <w:szCs w:val="20"/>
          <w:u w:val="single"/>
        </w:rPr>
      </w:pPr>
      <w:r w:rsidRPr="004C17A2">
        <w:rPr>
          <w:rStyle w:val="Strong"/>
          <w:rFonts w:ascii="Arial" w:hAnsi="Arial" w:cs="Arial"/>
          <w:sz w:val="20"/>
          <w:szCs w:val="20"/>
          <w:u w:val="single"/>
        </w:rPr>
        <w:t>PHYSICAL DEMANDS</w:t>
      </w:r>
    </w:p>
    <w:p w:rsidR="002E6611" w:rsidRPr="002E6611" w:rsidRDefault="002E6611" w:rsidP="004F4E55">
      <w:pPr>
        <w:pStyle w:val="NormalWeb"/>
        <w:spacing w:before="0" w:beforeAutospacing="0" w:after="0" w:afterAutospacing="0"/>
        <w:ind w:left="180"/>
        <w:rPr>
          <w:rFonts w:ascii="Arial" w:hAnsi="Arial" w:cs="Arial"/>
          <w:sz w:val="20"/>
          <w:szCs w:val="20"/>
        </w:rPr>
      </w:pPr>
      <w:r w:rsidRPr="002E6611">
        <w:rPr>
          <w:rFonts w:ascii="Arial" w:hAnsi="Arial" w:cs="Arial"/>
          <w:sz w:val="20"/>
          <w:szCs w:val="20"/>
        </w:rPr>
        <w:t>A candidate must have the ability to communicate clearly through both oral and written means and to sit for extended periods both in meetings and at a computer. Occasional overnight travel may be necessary. </w:t>
      </w:r>
    </w:p>
    <w:p w:rsidR="00E71820" w:rsidRPr="002E6611" w:rsidRDefault="00E71820" w:rsidP="004C17A2">
      <w:pPr>
        <w:ind w:left="360" w:hanging="180"/>
        <w:rPr>
          <w:rFonts w:ascii="Arial" w:hAnsi="Arial" w:cs="Arial"/>
          <w:sz w:val="20"/>
          <w:szCs w:val="20"/>
        </w:rPr>
      </w:pPr>
    </w:p>
    <w:sectPr w:rsidR="00E71820" w:rsidRPr="002E6611" w:rsidSect="004C17A2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4EAE"/>
    <w:multiLevelType w:val="multilevel"/>
    <w:tmpl w:val="40C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11"/>
    <w:rsid w:val="0017616F"/>
    <w:rsid w:val="002E6611"/>
    <w:rsid w:val="00460165"/>
    <w:rsid w:val="004C17A2"/>
    <w:rsid w:val="004F4E55"/>
    <w:rsid w:val="008C2CA9"/>
    <w:rsid w:val="00963703"/>
    <w:rsid w:val="00A14877"/>
    <w:rsid w:val="00E42337"/>
    <w:rsid w:val="00E71820"/>
    <w:rsid w:val="00E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8E76C-4DBD-49D2-9132-7479A447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6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6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66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7</cp:revision>
  <cp:lastPrinted>2014-04-04T22:31:00Z</cp:lastPrinted>
  <dcterms:created xsi:type="dcterms:W3CDTF">2014-03-19T13:54:00Z</dcterms:created>
  <dcterms:modified xsi:type="dcterms:W3CDTF">2014-04-04T22:51:00Z</dcterms:modified>
</cp:coreProperties>
</file>